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55423F">
        <w:rPr>
          <w:lang w:eastAsia="zh-CN"/>
        </w:rPr>
        <w:t>8</w:t>
      </w:r>
      <w:r w:rsidR="004509B7">
        <w:rPr>
          <w:rFonts w:hint="eastAsia"/>
          <w:lang w:eastAsia="zh-CN"/>
        </w:rPr>
        <w:t>bis</w:t>
      </w:r>
      <w:r>
        <w:rPr>
          <w:lang w:eastAsia="zh-CN"/>
        </w:rPr>
        <w:tab/>
      </w:r>
      <w:r w:rsidRPr="008C1337">
        <w:rPr>
          <w:lang w:eastAsia="zh-CN"/>
        </w:rPr>
        <w:t>R1-</w:t>
      </w:r>
      <w:r w:rsidR="009303F9" w:rsidRPr="008C1337">
        <w:rPr>
          <w:lang w:eastAsia="zh-CN"/>
        </w:rPr>
        <w:t>1</w:t>
      </w:r>
      <w:r w:rsidR="0072524B">
        <w:rPr>
          <w:rFonts w:hint="eastAsia"/>
          <w:lang w:eastAsia="zh-CN"/>
        </w:rPr>
        <w:t>4</w:t>
      </w:r>
      <w:r w:rsidR="001D147D">
        <w:rPr>
          <w:lang w:eastAsia="zh-CN"/>
        </w:rPr>
        <w:t>4083</w:t>
      </w:r>
    </w:p>
    <w:p w:rsidR="00BE6A3E" w:rsidRPr="00B4082C" w:rsidRDefault="004509B7"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sidRPr="00667F77">
        <w:rPr>
          <w:lang w:val="en-US" w:eastAsia="zh-CN"/>
        </w:rPr>
        <w:t>Ljubljana</w:t>
      </w:r>
      <w:r>
        <w:rPr>
          <w:lang w:val="en-US" w:eastAsia="zh-CN"/>
        </w:rPr>
        <w:t xml:space="preserve">, </w:t>
      </w:r>
      <w:r w:rsidRPr="00667F77">
        <w:rPr>
          <w:rFonts w:hint="eastAsia"/>
          <w:lang w:val="en-US" w:eastAsia="zh-CN"/>
        </w:rPr>
        <w:t>Slovenia</w:t>
      </w:r>
      <w:r w:rsidR="0072524B">
        <w:rPr>
          <w:lang w:val="en-US" w:eastAsia="zh-CN"/>
        </w:rPr>
        <w:t xml:space="preserve">, </w:t>
      </w:r>
      <w:r>
        <w:rPr>
          <w:rFonts w:hint="eastAsia"/>
          <w:lang w:val="en-US" w:eastAsia="zh-CN"/>
        </w:rPr>
        <w:t>6</w:t>
      </w:r>
      <w:r w:rsidR="0072524B" w:rsidRPr="00455008">
        <w:rPr>
          <w:vertAlign w:val="superscript"/>
          <w:lang w:val="en-US" w:eastAsia="zh-CN"/>
        </w:rPr>
        <w:t>th</w:t>
      </w:r>
      <w:r w:rsidR="0072524B" w:rsidRPr="002A2F9C">
        <w:rPr>
          <w:lang w:val="en-US" w:eastAsia="zh-CN"/>
        </w:rPr>
        <w:t xml:space="preserve"> –</w:t>
      </w:r>
      <w:r>
        <w:rPr>
          <w:rFonts w:hint="eastAsia"/>
          <w:lang w:val="en-US" w:eastAsia="zh-CN"/>
        </w:rPr>
        <w:t>10</w:t>
      </w:r>
      <w:r w:rsidR="0072524B" w:rsidRPr="0060001C">
        <w:rPr>
          <w:rFonts w:hint="eastAsia"/>
          <w:vertAlign w:val="superscript"/>
          <w:lang w:val="en-US" w:eastAsia="zh-CN"/>
        </w:rPr>
        <w:t>th</w:t>
      </w:r>
      <w:r w:rsidR="0072524B" w:rsidRPr="002A2F9C">
        <w:rPr>
          <w:lang w:val="en-US" w:eastAsia="zh-CN"/>
        </w:rPr>
        <w:t xml:space="preserve"> </w:t>
      </w:r>
      <w:r w:rsidR="0055423F">
        <w:rPr>
          <w:lang w:val="en-US" w:eastAsia="zh-CN"/>
        </w:rPr>
        <w:t>August</w:t>
      </w:r>
      <w:r w:rsidR="0072524B" w:rsidRPr="002A2F9C">
        <w:rPr>
          <w:lang w:val="en-US" w:eastAsia="zh-CN"/>
        </w:rPr>
        <w:t xml:space="preserve"> 201</w:t>
      </w:r>
      <w:bookmarkEnd w:id="0"/>
      <w:r w:rsidR="0072524B">
        <w:rPr>
          <w:rFonts w:hint="eastAsia"/>
          <w:lang w:val="en-US" w:eastAsia="zh-CN"/>
        </w:rPr>
        <w:t>4</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6627AF">
        <w:t>Considerations on</w:t>
      </w:r>
      <w:r w:rsidR="002E29D5">
        <w:t xml:space="preserve"> </w:t>
      </w:r>
      <w:r w:rsidR="003806D6">
        <w:rPr>
          <w:rFonts w:hint="eastAsia"/>
          <w:lang w:val="en-US" w:eastAsia="zh-CN"/>
        </w:rPr>
        <w:t xml:space="preserve">LBT </w:t>
      </w:r>
      <w:r w:rsidR="002E29D5">
        <w:rPr>
          <w:lang w:val="en-US" w:eastAsia="zh-CN"/>
        </w:rPr>
        <w:t>E</w:t>
      </w:r>
      <w:r w:rsidR="00146344">
        <w:rPr>
          <w:rFonts w:hint="eastAsia"/>
          <w:lang w:val="en-US" w:eastAsia="zh-CN"/>
        </w:rPr>
        <w:t>nhancements</w:t>
      </w:r>
      <w:r w:rsidR="00D80892">
        <w:rPr>
          <w:rFonts w:hint="eastAsia"/>
          <w:lang w:val="en-US" w:eastAsia="zh-CN"/>
        </w:rPr>
        <w:t xml:space="preserve"> </w:t>
      </w:r>
      <w:r w:rsidR="00963717">
        <w:rPr>
          <w:rFonts w:hint="eastAsia"/>
          <w:lang w:val="en-US" w:eastAsia="zh-CN"/>
        </w:rPr>
        <w:t xml:space="preserve">for </w:t>
      </w:r>
      <w:r w:rsidR="002E29D5">
        <w:rPr>
          <w:lang w:val="en-US" w:eastAsia="zh-CN"/>
        </w:rPr>
        <w:t>Licensed-Assisted Access</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857B5F">
        <w:rPr>
          <w:lang w:eastAsia="zh-CN"/>
        </w:rPr>
        <w:t>Alcatel-Lucent Shanghai Bell</w:t>
      </w:r>
      <w:r w:rsidR="00857B5F">
        <w:rPr>
          <w:rFonts w:hint="eastAsia"/>
          <w:lang w:eastAsia="zh-CN"/>
        </w:rPr>
        <w:t>,</w:t>
      </w:r>
      <w:r w:rsidR="00857B5F">
        <w:t xml:space="preserve"> </w:t>
      </w:r>
      <w:r w:rsidR="0055423F">
        <w:t>A</w:t>
      </w:r>
      <w:r>
        <w:t>lcatel</w:t>
      </w:r>
      <w:r>
        <w:rPr>
          <w:lang w:eastAsia="zh-CN"/>
        </w:rPr>
        <w:t>-Lucent</w:t>
      </w:r>
      <w:r w:rsidR="0055423F">
        <w:rPr>
          <w:lang w:eastAsia="zh-CN"/>
        </w:rPr>
        <w:t xml:space="preserve"> </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55423F">
        <w:rPr>
          <w:lang w:val="en-US" w:eastAsia="zh-CN"/>
        </w:rPr>
        <w:t>7.</w:t>
      </w:r>
      <w:r w:rsidR="002E29D5">
        <w:rPr>
          <w:lang w:val="en-US" w:eastAsia="zh-CN"/>
        </w:rPr>
        <w:t>3.2.3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B43454">
      <w:pPr>
        <w:pStyle w:val="Heading1"/>
        <w:numPr>
          <w:ilvl w:val="0"/>
          <w:numId w:val="21"/>
        </w:numPr>
        <w:jc w:val="both"/>
      </w:pPr>
      <w:r>
        <w:t>Introduction</w:t>
      </w:r>
    </w:p>
    <w:p w:rsidR="008154EF" w:rsidRDefault="00207FCB" w:rsidP="00207FCB">
      <w:pPr>
        <w:rPr>
          <w:lang w:eastAsia="zh-CN"/>
        </w:rPr>
      </w:pPr>
      <w:r>
        <w:rPr>
          <w:lang w:eastAsia="zh-CN"/>
        </w:rPr>
        <w:t>In RAN#</w:t>
      </w:r>
      <w:r w:rsidR="00202ABE">
        <w:rPr>
          <w:rFonts w:hint="eastAsia"/>
          <w:lang w:eastAsia="zh-CN"/>
        </w:rPr>
        <w:t>65 plenary meeting</w:t>
      </w:r>
      <w:r>
        <w:rPr>
          <w:lang w:eastAsia="zh-CN"/>
        </w:rPr>
        <w:t xml:space="preserve">, </w:t>
      </w:r>
      <w:r w:rsidR="008154EF">
        <w:rPr>
          <w:rFonts w:hint="eastAsia"/>
          <w:lang w:eastAsia="zh-CN"/>
        </w:rPr>
        <w:t xml:space="preserve">the Licensed-Assisted Access </w:t>
      </w:r>
      <w:r w:rsidR="001674F1">
        <w:rPr>
          <w:rFonts w:hint="eastAsia"/>
          <w:lang w:eastAsia="zh-CN"/>
        </w:rPr>
        <w:t xml:space="preserve">(LAA) </w:t>
      </w:r>
      <w:r w:rsidR="008154EF">
        <w:rPr>
          <w:rFonts w:hint="eastAsia"/>
          <w:lang w:eastAsia="zh-CN"/>
        </w:rPr>
        <w:t xml:space="preserve">using LTE </w:t>
      </w:r>
      <w:r w:rsidR="002E29D5">
        <w:rPr>
          <w:lang w:eastAsia="zh-CN"/>
        </w:rPr>
        <w:t>has been approved</w:t>
      </w:r>
      <w:r w:rsidR="0031419C">
        <w:rPr>
          <w:rFonts w:hint="eastAsia"/>
          <w:lang w:eastAsia="zh-CN"/>
        </w:rPr>
        <w:t xml:space="preserve"> </w:t>
      </w:r>
      <w:r w:rsidR="001F5AEA">
        <w:rPr>
          <w:rFonts w:hint="eastAsia"/>
          <w:lang w:eastAsia="zh-CN"/>
        </w:rPr>
        <w:t xml:space="preserve">as a new </w:t>
      </w:r>
      <w:r w:rsidR="0031419C">
        <w:rPr>
          <w:rFonts w:hint="eastAsia"/>
          <w:lang w:eastAsia="zh-CN"/>
        </w:rPr>
        <w:t>Rel-13</w:t>
      </w:r>
      <w:r w:rsidR="001F5AEA">
        <w:rPr>
          <w:rFonts w:hint="eastAsia"/>
          <w:lang w:eastAsia="zh-CN"/>
        </w:rPr>
        <w:t xml:space="preserve"> </w:t>
      </w:r>
      <w:r w:rsidR="002E29D5">
        <w:rPr>
          <w:lang w:eastAsia="zh-CN"/>
        </w:rPr>
        <w:t>study item</w:t>
      </w:r>
      <w:r w:rsidR="00F4257C">
        <w:rPr>
          <w:rFonts w:hint="eastAsia"/>
          <w:lang w:eastAsia="zh-CN"/>
        </w:rPr>
        <w:t xml:space="preserve"> [1], where </w:t>
      </w:r>
      <w:r w:rsidR="00F4257C">
        <w:rPr>
          <w:lang w:eastAsia="zh-CN"/>
        </w:rPr>
        <w:t>unlicensed</w:t>
      </w:r>
      <w:r w:rsidR="00F4257C">
        <w:rPr>
          <w:rFonts w:hint="eastAsia"/>
          <w:lang w:eastAsia="zh-CN"/>
        </w:rPr>
        <w:t xml:space="preserve"> spectrum</w:t>
      </w:r>
      <w:r w:rsidR="002E29D5">
        <w:rPr>
          <w:lang w:eastAsia="zh-CN"/>
        </w:rPr>
        <w:t xml:space="preserve"> is used on secondary cell</w:t>
      </w:r>
      <w:r w:rsidR="008E1AD2">
        <w:rPr>
          <w:lang w:eastAsia="zh-CN"/>
        </w:rPr>
        <w:t>(</w:t>
      </w:r>
      <w:r w:rsidR="002E29D5">
        <w:rPr>
          <w:lang w:eastAsia="zh-CN"/>
        </w:rPr>
        <w:t>s</w:t>
      </w:r>
      <w:r w:rsidR="008E1AD2">
        <w:rPr>
          <w:lang w:eastAsia="zh-CN"/>
        </w:rPr>
        <w:t>)</w:t>
      </w:r>
      <w:r w:rsidR="00F4257C">
        <w:rPr>
          <w:rFonts w:hint="eastAsia"/>
          <w:lang w:eastAsia="zh-CN"/>
        </w:rPr>
        <w:t xml:space="preserve"> </w:t>
      </w:r>
      <w:r w:rsidR="002E29D5">
        <w:rPr>
          <w:lang w:eastAsia="zh-CN"/>
        </w:rPr>
        <w:t>(</w:t>
      </w:r>
      <w:r w:rsidR="00F4257C">
        <w:rPr>
          <w:rFonts w:hint="eastAsia"/>
          <w:lang w:eastAsia="zh-CN"/>
        </w:rPr>
        <w:t>either DL-only or UL</w:t>
      </w:r>
      <w:r w:rsidR="002E29D5">
        <w:rPr>
          <w:lang w:eastAsia="zh-CN"/>
        </w:rPr>
        <w:t xml:space="preserve"> and </w:t>
      </w:r>
      <w:r w:rsidR="00F4257C">
        <w:rPr>
          <w:rFonts w:hint="eastAsia"/>
          <w:lang w:eastAsia="zh-CN"/>
        </w:rPr>
        <w:t>DL</w:t>
      </w:r>
      <w:r w:rsidR="002E29D5">
        <w:rPr>
          <w:lang w:eastAsia="zh-CN"/>
        </w:rPr>
        <w:t>)</w:t>
      </w:r>
      <w:r w:rsidR="00F4257C">
        <w:rPr>
          <w:rFonts w:hint="eastAsia"/>
          <w:lang w:eastAsia="zh-CN"/>
        </w:rPr>
        <w:t xml:space="preserve"> </w:t>
      </w:r>
      <w:r w:rsidR="002E29D5">
        <w:rPr>
          <w:rFonts w:hint="eastAsia"/>
          <w:lang w:eastAsia="zh-CN"/>
        </w:rPr>
        <w:t xml:space="preserve">through carrier </w:t>
      </w:r>
      <w:r w:rsidR="002E29D5">
        <w:rPr>
          <w:lang w:eastAsia="zh-CN"/>
        </w:rPr>
        <w:t>aggregation</w:t>
      </w:r>
      <w:r w:rsidR="002E29D5">
        <w:rPr>
          <w:rFonts w:hint="eastAsia"/>
          <w:lang w:eastAsia="zh-CN"/>
        </w:rPr>
        <w:t xml:space="preserve"> </w:t>
      </w:r>
      <w:r w:rsidR="002E29D5">
        <w:rPr>
          <w:lang w:eastAsia="zh-CN"/>
        </w:rPr>
        <w:t xml:space="preserve">to </w:t>
      </w:r>
      <w:r w:rsidR="00F4257C">
        <w:rPr>
          <w:rFonts w:hint="eastAsia"/>
          <w:lang w:eastAsia="zh-CN"/>
        </w:rPr>
        <w:t xml:space="preserve">complement </w:t>
      </w:r>
      <w:r w:rsidR="002E29D5">
        <w:rPr>
          <w:lang w:eastAsia="zh-CN"/>
        </w:rPr>
        <w:t>the primary cell (either FDD or TDD) on licensed spectrum</w:t>
      </w:r>
      <w:r w:rsidR="00F4257C">
        <w:rPr>
          <w:rFonts w:hint="eastAsia"/>
          <w:lang w:eastAsia="zh-CN"/>
        </w:rPr>
        <w:t>.</w:t>
      </w:r>
    </w:p>
    <w:p w:rsidR="00F4257C" w:rsidRDefault="0049658D" w:rsidP="00207FCB">
      <w:pPr>
        <w:rPr>
          <w:lang w:eastAsia="zh-CN"/>
        </w:rPr>
      </w:pPr>
      <w:r>
        <w:rPr>
          <w:rFonts w:hint="eastAsia"/>
          <w:lang w:eastAsia="zh-CN"/>
        </w:rPr>
        <w:t>The</w:t>
      </w:r>
      <w:r w:rsidR="00E73319">
        <w:rPr>
          <w:rFonts w:hint="eastAsia"/>
          <w:lang w:eastAsia="zh-CN"/>
        </w:rPr>
        <w:t xml:space="preserve"> study objective </w:t>
      </w:r>
      <w:r>
        <w:rPr>
          <w:rFonts w:hint="eastAsia"/>
          <w:lang w:eastAsia="zh-CN"/>
        </w:rPr>
        <w:t xml:space="preserve">related </w:t>
      </w:r>
      <w:r w:rsidR="0057016B">
        <w:rPr>
          <w:lang w:eastAsia="zh-CN"/>
        </w:rPr>
        <w:t>to</w:t>
      </w:r>
      <w:r w:rsidR="0057016B">
        <w:rPr>
          <w:rFonts w:hint="eastAsia"/>
          <w:lang w:eastAsia="zh-CN"/>
        </w:rPr>
        <w:t xml:space="preserve"> </w:t>
      </w:r>
      <w:r>
        <w:rPr>
          <w:rFonts w:hint="eastAsia"/>
          <w:lang w:eastAsia="zh-CN"/>
        </w:rPr>
        <w:t xml:space="preserve">RAN1 </w:t>
      </w:r>
      <w:r w:rsidR="00E73319">
        <w:rPr>
          <w:rFonts w:hint="eastAsia"/>
          <w:lang w:eastAsia="zh-CN"/>
        </w:rPr>
        <w:t xml:space="preserve">is given as follows. </w:t>
      </w:r>
    </w:p>
    <w:p w:rsidR="0049658D" w:rsidRPr="00896706" w:rsidRDefault="0049658D" w:rsidP="0049658D">
      <w:pPr>
        <w:numPr>
          <w:ilvl w:val="0"/>
          <w:numId w:val="22"/>
        </w:numPr>
        <w:overflowPunct w:val="0"/>
        <w:autoSpaceDE w:val="0"/>
        <w:autoSpaceDN w:val="0"/>
        <w:adjustRightInd w:val="0"/>
        <w:spacing w:before="0" w:after="180" w:line="240" w:lineRule="auto"/>
        <w:textAlignment w:val="baseline"/>
        <w:rPr>
          <w:i/>
          <w:lang w:val="en-US"/>
        </w:rPr>
      </w:pPr>
      <w:r w:rsidRPr="00896706">
        <w:rPr>
          <w:i/>
          <w:lang w:val="en-US"/>
        </w:rPr>
        <w:t xml:space="preserve">Document the relevant requirements and design targets for unlicensed spectrum deployment, in particular: </w:t>
      </w:r>
    </w:p>
    <w:p w:rsidR="00601718" w:rsidRPr="00CC4E90" w:rsidRDefault="00601718" w:rsidP="0049658D">
      <w:pPr>
        <w:pStyle w:val="ListParagraph"/>
        <w:numPr>
          <w:ilvl w:val="0"/>
          <w:numId w:val="32"/>
        </w:numPr>
        <w:ind w:firstLineChars="0"/>
        <w:rPr>
          <w:rFonts w:ascii="Times New Roman" w:hAnsi="Times New Roman"/>
          <w:i/>
        </w:rPr>
      </w:pPr>
      <w:r>
        <w:rPr>
          <w:rFonts w:ascii="Times New Roman" w:hAnsi="Times New Roman"/>
          <w:i/>
        </w:rPr>
        <w:t>…</w:t>
      </w:r>
    </w:p>
    <w:p w:rsidR="00601718" w:rsidRPr="00CC4E90" w:rsidRDefault="00601718" w:rsidP="0049658D">
      <w:pPr>
        <w:pStyle w:val="ListParagraph"/>
        <w:numPr>
          <w:ilvl w:val="0"/>
          <w:numId w:val="32"/>
        </w:numPr>
        <w:ind w:firstLineChars="0"/>
        <w:rPr>
          <w:rFonts w:ascii="Times New Roman" w:hAnsi="Times New Roman"/>
          <w:i/>
        </w:rPr>
      </w:pPr>
      <w:r w:rsidRPr="00601718">
        <w:rPr>
          <w:rFonts w:ascii="Times New Roman" w:hAnsi="Times New Roman"/>
          <w:i/>
          <w:lang w:val="en-GB"/>
        </w:rPr>
        <w:t xml:space="preserve">Identify and define design targets for coexistence with other unlicensed spectrum deployments, including fairness with respect to Wi-Fi and other LAA services. This should be captured in terms of relevant fair sharing metrics, e.g., that LAA should not impact Wi-Fi services (data, video and voice services) more than an additional Wi-Fi network on the same carrier; these metrics could include throughput, latency, jitter etc. This should also capture in-device coexistence for devices supporting LAA with multiple other-technology radio modems, where it should, e.g., be possible to detect Wi-Fi networks during LAA operation; note that this does not imply concurrent </w:t>
      </w:r>
      <w:proofErr w:type="spellStart"/>
      <w:r w:rsidRPr="00601718">
        <w:rPr>
          <w:rFonts w:ascii="Times New Roman" w:hAnsi="Times New Roman"/>
          <w:i/>
          <w:lang w:val="en-GB"/>
        </w:rPr>
        <w:t>LAA+Wi-Fi</w:t>
      </w:r>
      <w:proofErr w:type="spellEnd"/>
      <w:r w:rsidRPr="00601718">
        <w:rPr>
          <w:rFonts w:ascii="Times New Roman" w:hAnsi="Times New Roman"/>
          <w:i/>
          <w:lang w:val="en-GB"/>
        </w:rPr>
        <w:t xml:space="preserve"> reception/transmission. This should also capture co-channel coexistence between different LAA operators and between LAA and other technologies in the same band. [RAN1, RAN4] </w:t>
      </w:r>
    </w:p>
    <w:p w:rsidR="00E73319" w:rsidRPr="00896706" w:rsidRDefault="00E73319" w:rsidP="0049658D">
      <w:pPr>
        <w:pStyle w:val="ListParagraph"/>
        <w:numPr>
          <w:ilvl w:val="0"/>
          <w:numId w:val="32"/>
        </w:numPr>
        <w:ind w:firstLineChars="0"/>
        <w:rPr>
          <w:rFonts w:ascii="Times New Roman" w:hAnsi="Times New Roman"/>
          <w:i/>
        </w:rPr>
      </w:pPr>
      <w:r w:rsidRPr="00896706">
        <w:rPr>
          <w:rFonts w:ascii="Times New Roman" w:hAnsi="Times New Roman"/>
          <w:i/>
        </w:rPr>
        <w:t>Identify and evaluate physical layer options and enhancements to LTE to meet the requirements and targets for unlicensed spectrum deployments identified in the previous bullet, including consideration of the methods to address the co-existence aspects on unlicensed bands with other LTE operators and other typical use of the band [RAN1]</w:t>
      </w:r>
    </w:p>
    <w:p w:rsidR="002E6BDA" w:rsidRPr="0049658D" w:rsidRDefault="002E6BDA" w:rsidP="00207FCB">
      <w:pPr>
        <w:rPr>
          <w:lang w:val="en-US" w:eastAsia="zh-CN"/>
        </w:rPr>
      </w:pPr>
    </w:p>
    <w:p w:rsidR="00127835" w:rsidRDefault="00127835" w:rsidP="00127835">
      <w:pPr>
        <w:rPr>
          <w:lang w:eastAsia="zh-CN"/>
        </w:rPr>
      </w:pPr>
      <w:r>
        <w:rPr>
          <w:lang w:eastAsia="zh-CN"/>
        </w:rPr>
        <w:t>O</w:t>
      </w:r>
      <w:r>
        <w:rPr>
          <w:rFonts w:hint="eastAsia"/>
          <w:lang w:eastAsia="zh-CN"/>
        </w:rPr>
        <w:t xml:space="preserve">n these unlicensed channels, </w:t>
      </w:r>
      <w:r w:rsidR="00896706">
        <w:rPr>
          <w:rFonts w:hint="eastAsia"/>
          <w:lang w:eastAsia="zh-CN"/>
        </w:rPr>
        <w:t xml:space="preserve">each </w:t>
      </w:r>
      <w:r w:rsidR="008778A4">
        <w:rPr>
          <w:rFonts w:hint="eastAsia"/>
          <w:lang w:eastAsia="zh-CN"/>
        </w:rPr>
        <w:t xml:space="preserve">LAA operator </w:t>
      </w:r>
      <w:r w:rsidR="00704D7A">
        <w:rPr>
          <w:rFonts w:hint="eastAsia"/>
          <w:lang w:eastAsia="zh-CN"/>
        </w:rPr>
        <w:t xml:space="preserve">is required </w:t>
      </w:r>
      <w:r w:rsidR="003176DD">
        <w:rPr>
          <w:rFonts w:hint="eastAsia"/>
          <w:lang w:eastAsia="zh-CN"/>
        </w:rPr>
        <w:t>to fair</w:t>
      </w:r>
      <w:r w:rsidR="005F5C7D">
        <w:rPr>
          <w:rFonts w:hint="eastAsia"/>
          <w:lang w:eastAsia="zh-CN"/>
        </w:rPr>
        <w:t>ly</w:t>
      </w:r>
      <w:r w:rsidR="003176DD">
        <w:rPr>
          <w:rFonts w:hint="eastAsia"/>
          <w:lang w:eastAsia="zh-CN"/>
        </w:rPr>
        <w:t xml:space="preserve"> </w:t>
      </w:r>
      <w:r w:rsidR="005F5C7D">
        <w:rPr>
          <w:lang w:eastAsia="zh-CN"/>
        </w:rPr>
        <w:t>coexist</w:t>
      </w:r>
      <w:r w:rsidR="003176DD">
        <w:rPr>
          <w:rFonts w:hint="eastAsia"/>
          <w:lang w:eastAsia="zh-CN"/>
        </w:rPr>
        <w:t xml:space="preserve"> with other LAA operator</w:t>
      </w:r>
      <w:r w:rsidR="005F5C7D">
        <w:rPr>
          <w:rFonts w:hint="eastAsia"/>
          <w:lang w:eastAsia="zh-CN"/>
        </w:rPr>
        <w:t>s</w:t>
      </w:r>
      <w:r w:rsidR="003176DD">
        <w:rPr>
          <w:rFonts w:hint="eastAsia"/>
          <w:lang w:eastAsia="zh-CN"/>
        </w:rPr>
        <w:t xml:space="preserve"> and other technologies such as Wi-Fi.</w:t>
      </w:r>
      <w:r w:rsidR="00601718">
        <w:rPr>
          <w:lang w:eastAsia="zh-CN"/>
        </w:rPr>
        <w:t xml:space="preserve"> F</w:t>
      </w:r>
      <w:r w:rsidR="001F5293">
        <w:rPr>
          <w:rFonts w:hint="eastAsia"/>
          <w:lang w:eastAsia="zh-CN"/>
        </w:rPr>
        <w:t xml:space="preserve">or regions with </w:t>
      </w:r>
      <w:r w:rsidR="00601718">
        <w:rPr>
          <w:lang w:eastAsia="zh-CN"/>
        </w:rPr>
        <w:t xml:space="preserve">more </w:t>
      </w:r>
      <w:r w:rsidR="00093B4D">
        <w:rPr>
          <w:rFonts w:hint="eastAsia"/>
          <w:lang w:eastAsia="zh-CN"/>
        </w:rPr>
        <w:t xml:space="preserve">strict </w:t>
      </w:r>
      <w:r w:rsidR="005C00A2">
        <w:rPr>
          <w:lang w:eastAsia="zh-CN"/>
        </w:rPr>
        <w:t>regulatory</w:t>
      </w:r>
      <w:r w:rsidR="005C00A2">
        <w:rPr>
          <w:rFonts w:hint="eastAsia"/>
          <w:lang w:eastAsia="zh-CN"/>
        </w:rPr>
        <w:t xml:space="preserve"> requirements</w:t>
      </w:r>
      <w:r w:rsidR="008B5D36">
        <w:rPr>
          <w:rFonts w:hint="eastAsia"/>
          <w:lang w:eastAsia="zh-CN"/>
        </w:rPr>
        <w:t>, Listen-Before-Talk</w:t>
      </w:r>
      <w:r w:rsidR="003216CC">
        <w:rPr>
          <w:rFonts w:hint="eastAsia"/>
          <w:lang w:eastAsia="zh-CN"/>
        </w:rPr>
        <w:t xml:space="preserve"> (LBT)</w:t>
      </w:r>
      <w:r w:rsidR="00F47087">
        <w:rPr>
          <w:rFonts w:hint="eastAsia"/>
          <w:lang w:eastAsia="zh-CN"/>
        </w:rPr>
        <w:t xml:space="preserve"> </w:t>
      </w:r>
      <w:r w:rsidR="00E00B0E">
        <w:rPr>
          <w:rFonts w:hint="eastAsia"/>
          <w:lang w:eastAsia="zh-CN"/>
        </w:rPr>
        <w:t xml:space="preserve">is </w:t>
      </w:r>
      <w:r w:rsidR="00601718">
        <w:rPr>
          <w:lang w:eastAsia="zh-CN"/>
        </w:rPr>
        <w:t>required</w:t>
      </w:r>
      <w:r w:rsidR="00E00B0E">
        <w:rPr>
          <w:rFonts w:hint="eastAsia"/>
          <w:lang w:eastAsia="zh-CN"/>
        </w:rPr>
        <w:t xml:space="preserve">. </w:t>
      </w:r>
      <w:r w:rsidR="00C539A3">
        <w:rPr>
          <w:rFonts w:hint="eastAsia"/>
          <w:lang w:eastAsia="zh-CN"/>
        </w:rPr>
        <w:t xml:space="preserve">LAA has to </w:t>
      </w:r>
      <w:r w:rsidR="004B2524">
        <w:rPr>
          <w:rFonts w:hint="eastAsia"/>
          <w:lang w:eastAsia="zh-CN"/>
        </w:rPr>
        <w:t xml:space="preserve">be </w:t>
      </w:r>
      <w:r w:rsidR="0078018D">
        <w:rPr>
          <w:rFonts w:hint="eastAsia"/>
          <w:lang w:eastAsia="zh-CN"/>
        </w:rPr>
        <w:t xml:space="preserve">carefully </w:t>
      </w:r>
      <w:r w:rsidR="004B2524">
        <w:rPr>
          <w:rFonts w:hint="eastAsia"/>
          <w:lang w:eastAsia="zh-CN"/>
        </w:rPr>
        <w:t xml:space="preserve">designed </w:t>
      </w:r>
      <w:r w:rsidR="00704D7A">
        <w:rPr>
          <w:rFonts w:hint="eastAsia"/>
          <w:lang w:eastAsia="zh-CN"/>
        </w:rPr>
        <w:t xml:space="preserve">to </w:t>
      </w:r>
      <w:r w:rsidR="00B318D1">
        <w:rPr>
          <w:rFonts w:hint="eastAsia"/>
          <w:lang w:eastAsia="zh-CN"/>
        </w:rPr>
        <w:t xml:space="preserve">comply with LBT </w:t>
      </w:r>
      <w:r w:rsidR="00601718">
        <w:rPr>
          <w:lang w:eastAsia="zh-CN"/>
        </w:rPr>
        <w:t xml:space="preserve">requirements </w:t>
      </w:r>
      <w:r w:rsidR="00B318D1">
        <w:rPr>
          <w:rFonts w:hint="eastAsia"/>
          <w:lang w:eastAsia="zh-CN"/>
        </w:rPr>
        <w:t xml:space="preserve">and </w:t>
      </w:r>
      <w:r w:rsidR="00601718">
        <w:rPr>
          <w:lang w:eastAsia="zh-CN"/>
        </w:rPr>
        <w:t>control the</w:t>
      </w:r>
      <w:r w:rsidR="00AF71A2">
        <w:rPr>
          <w:rFonts w:hint="eastAsia"/>
          <w:lang w:eastAsia="zh-CN"/>
        </w:rPr>
        <w:t xml:space="preserve"> interference </w:t>
      </w:r>
      <w:r w:rsidR="00AE184D">
        <w:rPr>
          <w:rFonts w:hint="eastAsia"/>
          <w:lang w:eastAsia="zh-CN"/>
        </w:rPr>
        <w:t>towards</w:t>
      </w:r>
      <w:r w:rsidR="00AF71A2">
        <w:rPr>
          <w:rFonts w:hint="eastAsia"/>
          <w:lang w:eastAsia="zh-CN"/>
        </w:rPr>
        <w:t xml:space="preserve"> other </w:t>
      </w:r>
      <w:r w:rsidR="00746A8F">
        <w:rPr>
          <w:rFonts w:hint="eastAsia"/>
          <w:lang w:eastAsia="zh-CN"/>
        </w:rPr>
        <w:t xml:space="preserve">users </w:t>
      </w:r>
      <w:r w:rsidR="00601718">
        <w:rPr>
          <w:lang w:eastAsia="zh-CN"/>
        </w:rPr>
        <w:t>in</w:t>
      </w:r>
      <w:r w:rsidR="00601718">
        <w:rPr>
          <w:rFonts w:hint="eastAsia"/>
          <w:lang w:eastAsia="zh-CN"/>
        </w:rPr>
        <w:t xml:space="preserve"> </w:t>
      </w:r>
      <w:r w:rsidR="00746A8F">
        <w:rPr>
          <w:rFonts w:hint="eastAsia"/>
          <w:lang w:eastAsia="zh-CN"/>
        </w:rPr>
        <w:t xml:space="preserve">the </w:t>
      </w:r>
      <w:r w:rsidR="00493BFD">
        <w:rPr>
          <w:rFonts w:hint="eastAsia"/>
          <w:lang w:eastAsia="zh-CN"/>
        </w:rPr>
        <w:t xml:space="preserve">same </w:t>
      </w:r>
      <w:r w:rsidR="00746A8F">
        <w:rPr>
          <w:rFonts w:hint="eastAsia"/>
          <w:lang w:eastAsia="zh-CN"/>
        </w:rPr>
        <w:t xml:space="preserve">unlicensed </w:t>
      </w:r>
      <w:proofErr w:type="gramStart"/>
      <w:r w:rsidR="00746A8F">
        <w:rPr>
          <w:lang w:eastAsia="zh-CN"/>
        </w:rPr>
        <w:t>spectrum</w:t>
      </w:r>
      <w:proofErr w:type="gramEnd"/>
      <w:r w:rsidR="00746A8F">
        <w:rPr>
          <w:rFonts w:hint="eastAsia"/>
          <w:lang w:eastAsia="zh-CN"/>
        </w:rPr>
        <w:t xml:space="preserve">. </w:t>
      </w:r>
    </w:p>
    <w:p w:rsidR="00246A27" w:rsidRDefault="00207FCB" w:rsidP="00207FCB">
      <w:pPr>
        <w:rPr>
          <w:lang w:eastAsia="zh-CN"/>
        </w:rPr>
      </w:pPr>
      <w:r>
        <w:rPr>
          <w:lang w:eastAsia="zh-CN"/>
        </w:rPr>
        <w:t xml:space="preserve">In this contribution, </w:t>
      </w:r>
      <w:r w:rsidR="00601718">
        <w:rPr>
          <w:lang w:eastAsia="zh-CN"/>
        </w:rPr>
        <w:t>we present</w:t>
      </w:r>
      <w:r w:rsidR="00443530">
        <w:rPr>
          <w:lang w:eastAsia="zh-CN"/>
        </w:rPr>
        <w:t xml:space="preserve"> our views on</w:t>
      </w:r>
      <w:r w:rsidR="00601718">
        <w:rPr>
          <w:lang w:eastAsia="zh-CN"/>
        </w:rPr>
        <w:t xml:space="preserve"> the</w:t>
      </w:r>
      <w:r w:rsidR="00242764">
        <w:rPr>
          <w:rFonts w:hint="eastAsia"/>
          <w:lang w:eastAsia="zh-CN"/>
        </w:rPr>
        <w:t xml:space="preserve"> potential PHY enhancements</w:t>
      </w:r>
      <w:r w:rsidR="00443530">
        <w:rPr>
          <w:lang w:eastAsia="zh-CN"/>
        </w:rPr>
        <w:t xml:space="preserve"> needed</w:t>
      </w:r>
      <w:r w:rsidR="00242764">
        <w:rPr>
          <w:rFonts w:hint="eastAsia"/>
          <w:lang w:eastAsia="zh-CN"/>
        </w:rPr>
        <w:t xml:space="preserve"> </w:t>
      </w:r>
      <w:r w:rsidR="00D22A57">
        <w:rPr>
          <w:rFonts w:hint="eastAsia"/>
          <w:lang w:eastAsia="zh-CN"/>
        </w:rPr>
        <w:t>for LAA</w:t>
      </w:r>
      <w:r w:rsidR="00601718">
        <w:rPr>
          <w:lang w:eastAsia="zh-CN"/>
        </w:rPr>
        <w:t xml:space="preserve"> to address the </w:t>
      </w:r>
      <w:r w:rsidR="00721264">
        <w:rPr>
          <w:lang w:eastAsia="zh-CN"/>
        </w:rPr>
        <w:t>LBT regulations</w:t>
      </w:r>
      <w:r w:rsidR="00D22A57">
        <w:rPr>
          <w:rFonts w:hint="eastAsia"/>
          <w:lang w:eastAsia="zh-CN"/>
        </w:rPr>
        <w:t>.</w:t>
      </w:r>
      <w:r w:rsidR="00640D1F">
        <w:rPr>
          <w:rFonts w:hint="eastAsia"/>
          <w:lang w:eastAsia="zh-CN"/>
        </w:rPr>
        <w:t xml:space="preserve"> </w:t>
      </w:r>
      <w:r w:rsidR="0086332D">
        <w:rPr>
          <w:lang w:eastAsia="zh-CN"/>
        </w:rPr>
        <w:t>Note that the discussion focuses on DL-only LAA operation.</w:t>
      </w:r>
    </w:p>
    <w:p w:rsidR="00207FCB" w:rsidRPr="00E742AB" w:rsidRDefault="00207FCB" w:rsidP="00FD0519">
      <w:pPr>
        <w:spacing w:line="280" w:lineRule="exact"/>
      </w:pPr>
    </w:p>
    <w:p w:rsidR="00A42B2F" w:rsidRDefault="00EC0F69" w:rsidP="00B43454">
      <w:pPr>
        <w:pStyle w:val="Heading1"/>
        <w:numPr>
          <w:ilvl w:val="0"/>
          <w:numId w:val="21"/>
        </w:numPr>
        <w:jc w:val="both"/>
        <w:rPr>
          <w:lang w:eastAsia="zh-CN"/>
        </w:rPr>
      </w:pPr>
      <w:r>
        <w:rPr>
          <w:rFonts w:hint="eastAsia"/>
          <w:lang w:eastAsia="zh-CN"/>
        </w:rPr>
        <w:t>LBT requirements</w:t>
      </w:r>
      <w:r w:rsidR="00036A66">
        <w:rPr>
          <w:rFonts w:hint="eastAsia"/>
          <w:lang w:eastAsia="zh-CN"/>
        </w:rPr>
        <w:t xml:space="preserve"> and required functions for LAA</w:t>
      </w:r>
    </w:p>
    <w:p w:rsidR="00556880" w:rsidRDefault="00107D89" w:rsidP="00AA4FBE">
      <w:pPr>
        <w:rPr>
          <w:lang w:eastAsia="zh-CN"/>
        </w:rPr>
      </w:pPr>
      <w:r>
        <w:rPr>
          <w:rFonts w:hint="eastAsia"/>
          <w:lang w:eastAsia="zh-CN"/>
        </w:rPr>
        <w:t xml:space="preserve">In some regions e.g. Europe and Japan, </w:t>
      </w:r>
      <w:r w:rsidR="0010282B">
        <w:rPr>
          <w:rFonts w:hint="eastAsia"/>
          <w:lang w:eastAsia="zh-CN"/>
        </w:rPr>
        <w:t xml:space="preserve">the </w:t>
      </w:r>
      <w:r w:rsidR="00BC16FE">
        <w:rPr>
          <w:rFonts w:hint="eastAsia"/>
          <w:lang w:eastAsia="zh-CN"/>
        </w:rPr>
        <w:t xml:space="preserve">specific </w:t>
      </w:r>
      <w:r w:rsidR="005966E4">
        <w:rPr>
          <w:rFonts w:hint="eastAsia"/>
          <w:lang w:eastAsia="zh-CN"/>
        </w:rPr>
        <w:t xml:space="preserve">co-channel requirement referred to as </w:t>
      </w:r>
      <w:r w:rsidR="005966E4">
        <w:rPr>
          <w:lang w:eastAsia="zh-CN"/>
        </w:rPr>
        <w:t>“</w:t>
      </w:r>
      <w:r w:rsidR="005966E4">
        <w:rPr>
          <w:rFonts w:hint="eastAsia"/>
          <w:lang w:eastAsia="zh-CN"/>
        </w:rPr>
        <w:t xml:space="preserve">Listen </w:t>
      </w:r>
      <w:proofErr w:type="gramStart"/>
      <w:r w:rsidR="005966E4">
        <w:rPr>
          <w:rFonts w:hint="eastAsia"/>
          <w:lang w:eastAsia="zh-CN"/>
        </w:rPr>
        <w:t>Before</w:t>
      </w:r>
      <w:proofErr w:type="gramEnd"/>
      <w:r w:rsidR="005966E4">
        <w:rPr>
          <w:rFonts w:hint="eastAsia"/>
          <w:lang w:eastAsia="zh-CN"/>
        </w:rPr>
        <w:t xml:space="preserve"> Talk</w:t>
      </w:r>
      <w:r w:rsidR="00BD41B4">
        <w:rPr>
          <w:rFonts w:hint="eastAsia"/>
          <w:lang w:eastAsia="zh-CN"/>
        </w:rPr>
        <w:t xml:space="preserve"> (LBT)</w:t>
      </w:r>
      <w:r w:rsidR="005966E4">
        <w:rPr>
          <w:lang w:eastAsia="zh-CN"/>
        </w:rPr>
        <w:t>”</w:t>
      </w:r>
      <w:r w:rsidR="0010282B">
        <w:rPr>
          <w:rFonts w:hint="eastAsia"/>
          <w:lang w:eastAsia="zh-CN"/>
        </w:rPr>
        <w:t xml:space="preserve"> </w:t>
      </w:r>
      <w:r w:rsidR="00A05162">
        <w:rPr>
          <w:rFonts w:hint="eastAsia"/>
          <w:lang w:eastAsia="zh-CN"/>
        </w:rPr>
        <w:t>is mandated by regu</w:t>
      </w:r>
      <w:r w:rsidR="00541FE8">
        <w:rPr>
          <w:rFonts w:hint="eastAsia"/>
          <w:lang w:eastAsia="zh-CN"/>
        </w:rPr>
        <w:t>l</w:t>
      </w:r>
      <w:r w:rsidR="00A05162">
        <w:rPr>
          <w:rFonts w:hint="eastAsia"/>
          <w:lang w:eastAsia="zh-CN"/>
        </w:rPr>
        <w:t xml:space="preserve">ations. </w:t>
      </w:r>
      <w:r w:rsidR="00D21D10">
        <w:rPr>
          <w:rFonts w:hint="eastAsia"/>
          <w:lang w:eastAsia="zh-CN"/>
        </w:rPr>
        <w:t xml:space="preserve">Before </w:t>
      </w:r>
      <w:r w:rsidR="002E32E0">
        <w:rPr>
          <w:rFonts w:hint="eastAsia"/>
          <w:lang w:eastAsia="zh-CN"/>
        </w:rPr>
        <w:t>starting transmissions</w:t>
      </w:r>
      <w:r w:rsidR="000D281A">
        <w:rPr>
          <w:rFonts w:hint="eastAsia"/>
          <w:lang w:eastAsia="zh-CN"/>
        </w:rPr>
        <w:t xml:space="preserve"> on the unlicensed channel</w:t>
      </w:r>
      <w:r w:rsidR="002E32E0">
        <w:rPr>
          <w:rFonts w:hint="eastAsia"/>
          <w:lang w:eastAsia="zh-CN"/>
        </w:rPr>
        <w:t xml:space="preserve">, </w:t>
      </w:r>
      <w:proofErr w:type="gramStart"/>
      <w:r w:rsidR="000D281A">
        <w:rPr>
          <w:rFonts w:hint="eastAsia"/>
          <w:lang w:eastAsia="zh-CN"/>
        </w:rPr>
        <w:t>e</w:t>
      </w:r>
      <w:r w:rsidR="003A02CA">
        <w:rPr>
          <w:rFonts w:hint="eastAsia"/>
          <w:lang w:eastAsia="zh-CN"/>
        </w:rPr>
        <w:t xml:space="preserve">ach </w:t>
      </w:r>
      <w:r w:rsidR="0034698A">
        <w:rPr>
          <w:rFonts w:hint="eastAsia"/>
          <w:lang w:eastAsia="zh-CN"/>
        </w:rPr>
        <w:t>equipment</w:t>
      </w:r>
      <w:proofErr w:type="gramEnd"/>
      <w:r w:rsidR="00255033">
        <w:rPr>
          <w:rFonts w:hint="eastAsia"/>
          <w:lang w:eastAsia="zh-CN"/>
        </w:rPr>
        <w:t xml:space="preserve"> is</w:t>
      </w:r>
      <w:r w:rsidR="0034698A">
        <w:rPr>
          <w:rFonts w:hint="eastAsia"/>
          <w:lang w:eastAsia="zh-CN"/>
        </w:rPr>
        <w:t xml:space="preserve"> </w:t>
      </w:r>
      <w:r w:rsidR="00527424">
        <w:rPr>
          <w:rFonts w:hint="eastAsia"/>
          <w:lang w:eastAsia="zh-CN"/>
        </w:rPr>
        <w:t>require</w:t>
      </w:r>
      <w:r w:rsidR="00255033">
        <w:rPr>
          <w:rFonts w:hint="eastAsia"/>
          <w:lang w:eastAsia="zh-CN"/>
        </w:rPr>
        <w:t>d</w:t>
      </w:r>
      <w:r w:rsidR="00527424">
        <w:rPr>
          <w:rFonts w:hint="eastAsia"/>
          <w:lang w:eastAsia="zh-CN"/>
        </w:rPr>
        <w:t xml:space="preserve"> to </w:t>
      </w:r>
      <w:r w:rsidR="008D3B9B">
        <w:rPr>
          <w:rFonts w:hint="eastAsia"/>
          <w:lang w:eastAsia="zh-CN"/>
        </w:rPr>
        <w:t xml:space="preserve">perform </w:t>
      </w:r>
      <w:r w:rsidR="00721264">
        <w:rPr>
          <w:lang w:eastAsia="zh-CN"/>
        </w:rPr>
        <w:t>a</w:t>
      </w:r>
      <w:r w:rsidR="000D281A">
        <w:rPr>
          <w:rFonts w:hint="eastAsia"/>
          <w:lang w:eastAsia="zh-CN"/>
        </w:rPr>
        <w:t xml:space="preserve"> </w:t>
      </w:r>
      <w:r w:rsidR="00556880">
        <w:rPr>
          <w:rFonts w:hint="eastAsia"/>
          <w:lang w:eastAsia="zh-CN"/>
        </w:rPr>
        <w:t>Clear Channel Assessment (CCA) check</w:t>
      </w:r>
      <w:r w:rsidR="00220A87">
        <w:rPr>
          <w:rFonts w:hint="eastAsia"/>
          <w:lang w:eastAsia="zh-CN"/>
        </w:rPr>
        <w:t xml:space="preserve"> </w:t>
      </w:r>
      <w:r w:rsidR="00721264">
        <w:rPr>
          <w:lang w:eastAsia="zh-CN"/>
        </w:rPr>
        <w:t xml:space="preserve">using energy detection </w:t>
      </w:r>
      <w:r w:rsidR="00220A87">
        <w:rPr>
          <w:rFonts w:hint="eastAsia"/>
          <w:lang w:eastAsia="zh-CN"/>
        </w:rPr>
        <w:t>within a designated time</w:t>
      </w:r>
      <w:r w:rsidR="00BE4315">
        <w:rPr>
          <w:rFonts w:hint="eastAsia"/>
          <w:lang w:eastAsia="zh-CN"/>
        </w:rPr>
        <w:t xml:space="preserve">. </w:t>
      </w:r>
      <w:r w:rsidR="009C386B">
        <w:rPr>
          <w:lang w:eastAsia="zh-CN"/>
        </w:rPr>
        <w:t>I</w:t>
      </w:r>
      <w:r w:rsidR="009C386B">
        <w:rPr>
          <w:rFonts w:hint="eastAsia"/>
          <w:lang w:eastAsia="zh-CN"/>
        </w:rPr>
        <w:t xml:space="preserve">f </w:t>
      </w:r>
      <w:r w:rsidR="00601718">
        <w:rPr>
          <w:lang w:eastAsia="zh-CN"/>
        </w:rPr>
        <w:t xml:space="preserve">the </w:t>
      </w:r>
      <w:r w:rsidR="007C0EB8">
        <w:rPr>
          <w:rFonts w:hint="eastAsia"/>
          <w:lang w:eastAsia="zh-CN"/>
        </w:rPr>
        <w:t xml:space="preserve">detected </w:t>
      </w:r>
      <w:r w:rsidR="00DA3CCB">
        <w:rPr>
          <w:rFonts w:hint="eastAsia"/>
          <w:lang w:eastAsia="zh-CN"/>
        </w:rPr>
        <w:t xml:space="preserve">energy level is below the CCA threshold, </w:t>
      </w:r>
      <w:r w:rsidR="009C386B">
        <w:rPr>
          <w:rFonts w:hint="eastAsia"/>
          <w:lang w:eastAsia="zh-CN"/>
        </w:rPr>
        <w:lastRenderedPageBreak/>
        <w:t xml:space="preserve">the channel </w:t>
      </w:r>
      <w:r w:rsidR="00721264">
        <w:rPr>
          <w:lang w:eastAsia="zh-CN"/>
        </w:rPr>
        <w:t>can</w:t>
      </w:r>
      <w:r w:rsidR="00721264">
        <w:rPr>
          <w:rFonts w:hint="eastAsia"/>
          <w:lang w:eastAsia="zh-CN"/>
        </w:rPr>
        <w:t xml:space="preserve"> </w:t>
      </w:r>
      <w:r w:rsidR="009C386B">
        <w:rPr>
          <w:rFonts w:hint="eastAsia"/>
          <w:lang w:eastAsia="zh-CN"/>
        </w:rPr>
        <w:t>be used</w:t>
      </w:r>
      <w:r w:rsidR="003B01B2">
        <w:rPr>
          <w:rFonts w:hint="eastAsia"/>
          <w:lang w:eastAsia="zh-CN"/>
        </w:rPr>
        <w:t xml:space="preserve"> </w:t>
      </w:r>
      <w:r w:rsidR="008457B0">
        <w:rPr>
          <w:rFonts w:hint="eastAsia"/>
          <w:lang w:eastAsia="zh-CN"/>
        </w:rPr>
        <w:t xml:space="preserve">for </w:t>
      </w:r>
      <w:r w:rsidR="006B1CD8">
        <w:rPr>
          <w:rFonts w:hint="eastAsia"/>
          <w:lang w:eastAsia="zh-CN"/>
        </w:rPr>
        <w:t xml:space="preserve">a </w:t>
      </w:r>
      <w:r w:rsidR="00352AAB">
        <w:rPr>
          <w:lang w:eastAsia="zh-CN"/>
        </w:rPr>
        <w:t>duration</w:t>
      </w:r>
      <w:r w:rsidR="008457B0">
        <w:rPr>
          <w:rFonts w:hint="eastAsia"/>
          <w:lang w:eastAsia="zh-CN"/>
        </w:rPr>
        <w:t xml:space="preserve"> </w:t>
      </w:r>
      <w:r w:rsidR="000B0F9B">
        <w:rPr>
          <w:rFonts w:hint="eastAsia"/>
          <w:lang w:eastAsia="zh-CN"/>
        </w:rPr>
        <w:t>defined as</w:t>
      </w:r>
      <w:r w:rsidR="00B226A5">
        <w:rPr>
          <w:rFonts w:hint="eastAsia"/>
          <w:lang w:eastAsia="zh-CN"/>
        </w:rPr>
        <w:t xml:space="preserve"> </w:t>
      </w:r>
      <w:r w:rsidR="00721264">
        <w:rPr>
          <w:lang w:eastAsia="zh-CN"/>
        </w:rPr>
        <w:t xml:space="preserve">the </w:t>
      </w:r>
      <w:r w:rsidR="006B1CD8">
        <w:rPr>
          <w:rFonts w:hint="eastAsia"/>
          <w:lang w:eastAsia="zh-CN"/>
        </w:rPr>
        <w:t>C</w:t>
      </w:r>
      <w:r w:rsidR="006C7F9B">
        <w:rPr>
          <w:rFonts w:hint="eastAsia"/>
          <w:lang w:eastAsia="zh-CN"/>
        </w:rPr>
        <w:t xml:space="preserve">hannel </w:t>
      </w:r>
      <w:r w:rsidR="006B1CD8">
        <w:rPr>
          <w:rFonts w:hint="eastAsia"/>
          <w:lang w:eastAsia="zh-CN"/>
        </w:rPr>
        <w:t>O</w:t>
      </w:r>
      <w:r w:rsidR="006C7F9B">
        <w:rPr>
          <w:rFonts w:hint="eastAsia"/>
          <w:lang w:eastAsia="zh-CN"/>
        </w:rPr>
        <w:t>ccupancy time</w:t>
      </w:r>
      <w:r w:rsidR="0002056C">
        <w:rPr>
          <w:rFonts w:hint="eastAsia"/>
          <w:lang w:eastAsia="zh-CN"/>
        </w:rPr>
        <w:t>. A</w:t>
      </w:r>
      <w:r w:rsidR="00433372">
        <w:rPr>
          <w:rFonts w:hint="eastAsia"/>
          <w:lang w:eastAsia="zh-CN"/>
        </w:rPr>
        <w:t xml:space="preserve">fter </w:t>
      </w:r>
      <w:r w:rsidR="0002056C">
        <w:rPr>
          <w:rFonts w:hint="eastAsia"/>
          <w:lang w:eastAsia="zh-CN"/>
        </w:rPr>
        <w:t>that, another</w:t>
      </w:r>
      <w:r w:rsidR="00433372">
        <w:rPr>
          <w:rFonts w:hint="eastAsia"/>
          <w:lang w:eastAsia="zh-CN"/>
        </w:rPr>
        <w:t xml:space="preserve"> </w:t>
      </w:r>
      <w:r w:rsidR="001E6DEC">
        <w:rPr>
          <w:rFonts w:hint="eastAsia"/>
          <w:lang w:eastAsia="zh-CN"/>
        </w:rPr>
        <w:t xml:space="preserve">CCA check </w:t>
      </w:r>
      <w:r w:rsidR="00FC136F">
        <w:rPr>
          <w:rFonts w:hint="eastAsia"/>
          <w:lang w:eastAsia="zh-CN"/>
        </w:rPr>
        <w:t>is required</w:t>
      </w:r>
      <w:r w:rsidR="006C7F9B">
        <w:rPr>
          <w:rFonts w:hint="eastAsia"/>
          <w:lang w:eastAsia="zh-CN"/>
        </w:rPr>
        <w:t xml:space="preserve">. </w:t>
      </w:r>
    </w:p>
    <w:p w:rsidR="000F1816" w:rsidRDefault="009F6212" w:rsidP="00BB1541">
      <w:pPr>
        <w:rPr>
          <w:lang w:eastAsia="zh-CN"/>
        </w:rPr>
      </w:pPr>
      <w:r>
        <w:rPr>
          <w:rFonts w:hint="eastAsia"/>
          <w:lang w:eastAsia="zh-CN"/>
        </w:rPr>
        <w:t>Specifically</w:t>
      </w:r>
      <w:r w:rsidR="005E43FF">
        <w:rPr>
          <w:rFonts w:hint="eastAsia"/>
          <w:lang w:eastAsia="zh-CN"/>
        </w:rPr>
        <w:t xml:space="preserve">, </w:t>
      </w:r>
      <w:r w:rsidR="00404D0D">
        <w:rPr>
          <w:rFonts w:hint="eastAsia"/>
          <w:lang w:eastAsia="zh-CN"/>
        </w:rPr>
        <w:t xml:space="preserve">ETSI defines </w:t>
      </w:r>
      <w:r w:rsidR="00DB4831">
        <w:rPr>
          <w:lang w:eastAsia="zh-CN"/>
        </w:rPr>
        <w:t xml:space="preserve">the </w:t>
      </w:r>
      <w:r w:rsidR="00DB4831">
        <w:rPr>
          <w:rFonts w:hint="eastAsia"/>
          <w:lang w:eastAsia="zh-CN"/>
        </w:rPr>
        <w:t xml:space="preserve">LBT </w:t>
      </w:r>
      <w:r w:rsidR="00DB4831">
        <w:rPr>
          <w:lang w:eastAsia="zh-CN"/>
        </w:rPr>
        <w:t xml:space="preserve">requirements in Europe for </w:t>
      </w:r>
      <w:r w:rsidR="00404D0D">
        <w:rPr>
          <w:rFonts w:hint="eastAsia"/>
          <w:lang w:eastAsia="zh-CN"/>
        </w:rPr>
        <w:t>two kinds of</w:t>
      </w:r>
      <w:r w:rsidR="00DB4831">
        <w:rPr>
          <w:lang w:eastAsia="zh-CN"/>
        </w:rPr>
        <w:t xml:space="preserve"> equipments</w:t>
      </w:r>
      <w:r w:rsidR="0087471E">
        <w:rPr>
          <w:rFonts w:hint="eastAsia"/>
          <w:lang w:eastAsia="zh-CN"/>
        </w:rPr>
        <w:t xml:space="preserve">: </w:t>
      </w:r>
      <w:r w:rsidR="0061225B">
        <w:rPr>
          <w:rFonts w:hint="eastAsia"/>
          <w:lang w:eastAsia="zh-CN"/>
        </w:rPr>
        <w:t xml:space="preserve">Frame based </w:t>
      </w:r>
      <w:r w:rsidR="00CD38E5">
        <w:rPr>
          <w:rFonts w:hint="eastAsia"/>
          <w:lang w:eastAsia="zh-CN"/>
        </w:rPr>
        <w:t>equipment and load based equipment</w:t>
      </w:r>
      <w:r w:rsidR="00AE35C8">
        <w:rPr>
          <w:rFonts w:hint="eastAsia"/>
          <w:lang w:eastAsia="zh-CN"/>
        </w:rPr>
        <w:t xml:space="preserve"> [2]</w:t>
      </w:r>
      <w:r w:rsidR="00883A42">
        <w:rPr>
          <w:rFonts w:hint="eastAsia"/>
          <w:lang w:eastAsia="zh-CN"/>
        </w:rPr>
        <w:t>.</w:t>
      </w:r>
      <w:r w:rsidR="00BB1541" w:rsidRPr="00BB1541">
        <w:rPr>
          <w:rFonts w:hint="eastAsia"/>
          <w:lang w:eastAsia="zh-CN"/>
        </w:rPr>
        <w:t xml:space="preserve"> </w:t>
      </w:r>
      <w:r w:rsidR="00C14C6D">
        <w:rPr>
          <w:lang w:eastAsia="zh-CN"/>
        </w:rPr>
        <w:t>The frame based equipment has a fixed frame structure, while the load based equipment does not. The requirements are also different for the</w:t>
      </w:r>
      <w:r w:rsidR="00BB1541">
        <w:rPr>
          <w:rFonts w:hint="eastAsia"/>
          <w:lang w:eastAsia="zh-CN"/>
        </w:rPr>
        <w:t xml:space="preserve"> </w:t>
      </w:r>
      <w:r w:rsidR="00515D9B">
        <w:rPr>
          <w:rFonts w:hint="eastAsia"/>
          <w:lang w:eastAsia="zh-CN"/>
        </w:rPr>
        <w:t xml:space="preserve">allowed </w:t>
      </w:r>
      <w:r w:rsidR="00672790">
        <w:rPr>
          <w:rFonts w:hint="eastAsia"/>
          <w:lang w:eastAsia="zh-CN"/>
        </w:rPr>
        <w:t>C</w:t>
      </w:r>
      <w:r w:rsidR="00BB1541">
        <w:rPr>
          <w:rFonts w:hint="eastAsia"/>
          <w:lang w:eastAsia="zh-CN"/>
        </w:rPr>
        <w:t xml:space="preserve">hannel </w:t>
      </w:r>
      <w:r w:rsidR="00672790">
        <w:rPr>
          <w:rFonts w:hint="eastAsia"/>
          <w:lang w:eastAsia="zh-CN"/>
        </w:rPr>
        <w:t>O</w:t>
      </w:r>
      <w:r w:rsidR="00BB1541">
        <w:rPr>
          <w:rFonts w:hint="eastAsia"/>
          <w:lang w:eastAsia="zh-CN"/>
        </w:rPr>
        <w:t xml:space="preserve">ccupancy </w:t>
      </w:r>
      <w:r w:rsidR="00672790">
        <w:rPr>
          <w:rFonts w:hint="eastAsia"/>
          <w:lang w:eastAsia="zh-CN"/>
        </w:rPr>
        <w:t>T</w:t>
      </w:r>
      <w:r w:rsidR="00BB1541">
        <w:rPr>
          <w:rFonts w:hint="eastAsia"/>
          <w:lang w:eastAsia="zh-CN"/>
        </w:rPr>
        <w:t>ime</w:t>
      </w:r>
      <w:r w:rsidR="00B72FBD">
        <w:rPr>
          <w:rFonts w:hint="eastAsia"/>
          <w:lang w:eastAsia="zh-CN"/>
        </w:rPr>
        <w:t xml:space="preserve"> and </w:t>
      </w:r>
      <w:r w:rsidR="005667A1">
        <w:rPr>
          <w:rFonts w:hint="eastAsia"/>
          <w:lang w:eastAsia="zh-CN"/>
        </w:rPr>
        <w:t>Idle Time</w:t>
      </w:r>
      <w:r w:rsidR="00BB1541">
        <w:rPr>
          <w:rFonts w:hint="eastAsia"/>
          <w:lang w:eastAsia="zh-CN"/>
        </w:rPr>
        <w:t>.</w:t>
      </w:r>
      <w:r w:rsidR="00C14C6D">
        <w:rPr>
          <w:lang w:eastAsia="zh-CN"/>
        </w:rPr>
        <w:t xml:space="preserve"> T</w:t>
      </w:r>
      <w:r w:rsidR="00BB3CA9">
        <w:rPr>
          <w:rFonts w:hint="eastAsia"/>
          <w:lang w:eastAsia="zh-CN"/>
        </w:rPr>
        <w:t>he requirements</w:t>
      </w:r>
      <w:r w:rsidR="00C14C6D">
        <w:rPr>
          <w:lang w:eastAsia="zh-CN"/>
        </w:rPr>
        <w:t xml:space="preserve"> have been summarized in</w:t>
      </w:r>
      <w:r w:rsidR="00BB3CA9" w:rsidRPr="00BB3CA9">
        <w:rPr>
          <w:rFonts w:hint="eastAsia"/>
          <w:lang w:eastAsia="zh-CN"/>
        </w:rPr>
        <w:t xml:space="preserve"> </w:t>
      </w:r>
      <w:r w:rsidR="00BB3CA9">
        <w:rPr>
          <w:rFonts w:hint="eastAsia"/>
          <w:lang w:eastAsia="zh-CN"/>
        </w:rPr>
        <w:t>our companion paper [3]</w:t>
      </w:r>
      <w:r w:rsidR="00C14C6D">
        <w:rPr>
          <w:lang w:eastAsia="zh-CN"/>
        </w:rPr>
        <w:t xml:space="preserve"> and are included here in </w:t>
      </w:r>
      <w:r w:rsidR="000B38BE">
        <w:rPr>
          <w:lang w:eastAsia="zh-CN"/>
        </w:rPr>
        <w:fldChar w:fldCharType="begin"/>
      </w:r>
      <w:r w:rsidR="001B2C9B">
        <w:rPr>
          <w:lang w:eastAsia="zh-CN"/>
        </w:rPr>
        <w:instrText xml:space="preserve"> REF _Ref399151574 \h </w:instrText>
      </w:r>
      <w:r w:rsidR="000B38BE">
        <w:rPr>
          <w:lang w:eastAsia="zh-CN"/>
        </w:rPr>
      </w:r>
      <w:r w:rsidR="000B38BE">
        <w:rPr>
          <w:lang w:eastAsia="zh-CN"/>
        </w:rPr>
        <w:fldChar w:fldCharType="separate"/>
      </w:r>
      <w:r w:rsidR="001B2C9B" w:rsidRPr="003252B5">
        <w:t xml:space="preserve">Table </w:t>
      </w:r>
      <w:r w:rsidR="001B2C9B">
        <w:rPr>
          <w:noProof/>
        </w:rPr>
        <w:t>1</w:t>
      </w:r>
      <w:r w:rsidR="000B38BE">
        <w:rPr>
          <w:lang w:eastAsia="zh-CN"/>
        </w:rPr>
        <w:fldChar w:fldCharType="end"/>
      </w:r>
      <w:r w:rsidR="00C14C6D">
        <w:rPr>
          <w:lang w:eastAsia="zh-CN"/>
        </w:rPr>
        <w:t xml:space="preserve"> for convenience</w:t>
      </w:r>
      <w:r w:rsidR="005150A1">
        <w:rPr>
          <w:rFonts w:hint="eastAsia"/>
          <w:lang w:eastAsia="zh-CN"/>
        </w:rPr>
        <w:t xml:space="preserve">. </w:t>
      </w:r>
    </w:p>
    <w:p w:rsidR="00C14C6D" w:rsidRPr="003252B5" w:rsidRDefault="00C14C6D" w:rsidP="00C14C6D">
      <w:pPr>
        <w:pStyle w:val="Caption"/>
        <w:rPr>
          <w:rFonts w:ascii="Times New Roman" w:hAnsi="Times New Roman"/>
          <w:lang w:eastAsia="zh-CN"/>
        </w:rPr>
      </w:pPr>
      <w:bookmarkStart w:id="1" w:name="_Ref399151574"/>
      <w:r w:rsidRPr="003252B5">
        <w:rPr>
          <w:rFonts w:ascii="Times New Roman" w:hAnsi="Times New Roman"/>
        </w:rPr>
        <w:t xml:space="preserve">Table </w:t>
      </w:r>
      <w:r w:rsidR="000B38BE" w:rsidRPr="003252B5">
        <w:rPr>
          <w:rFonts w:ascii="Times New Roman" w:hAnsi="Times New Roman"/>
        </w:rPr>
        <w:fldChar w:fldCharType="begin"/>
      </w:r>
      <w:r w:rsidRPr="003252B5">
        <w:rPr>
          <w:rFonts w:ascii="Times New Roman" w:hAnsi="Times New Roman"/>
        </w:rPr>
        <w:instrText xml:space="preserve"> SEQ Table \* ARABIC </w:instrText>
      </w:r>
      <w:r w:rsidR="000B38BE" w:rsidRPr="003252B5">
        <w:rPr>
          <w:rFonts w:ascii="Times New Roman" w:hAnsi="Times New Roman"/>
        </w:rPr>
        <w:fldChar w:fldCharType="separate"/>
      </w:r>
      <w:r>
        <w:rPr>
          <w:rFonts w:ascii="Times New Roman" w:hAnsi="Times New Roman"/>
          <w:noProof/>
        </w:rPr>
        <w:t>1</w:t>
      </w:r>
      <w:r w:rsidR="000B38BE" w:rsidRPr="003252B5">
        <w:rPr>
          <w:rFonts w:ascii="Times New Roman" w:hAnsi="Times New Roman"/>
        </w:rPr>
        <w:fldChar w:fldCharType="end"/>
      </w:r>
      <w:bookmarkEnd w:id="1"/>
      <w:r w:rsidRPr="003252B5">
        <w:rPr>
          <w:rFonts w:ascii="Times New Roman" w:hAnsi="Times New Roman"/>
          <w:noProof/>
        </w:rPr>
        <w:t xml:space="preserve"> LBT requirements for frame-based equipments and load-based equipments</w:t>
      </w:r>
    </w:p>
    <w:tbl>
      <w:tblPr>
        <w:tblStyle w:val="TableGrid"/>
        <w:tblW w:w="8805" w:type="dxa"/>
        <w:tblInd w:w="198" w:type="dxa"/>
        <w:tblLook w:val="04A0"/>
      </w:tblPr>
      <w:tblGrid>
        <w:gridCol w:w="2340"/>
        <w:gridCol w:w="3330"/>
        <w:gridCol w:w="3135"/>
      </w:tblGrid>
      <w:tr w:rsidR="00C14C6D" w:rsidRPr="002D521B" w:rsidTr="006627AF">
        <w:trPr>
          <w:trHeight w:val="197"/>
        </w:trPr>
        <w:tc>
          <w:tcPr>
            <w:tcW w:w="2340" w:type="dxa"/>
          </w:tcPr>
          <w:p w:rsidR="00C14C6D" w:rsidRPr="003252B5" w:rsidRDefault="00C14C6D" w:rsidP="006627AF">
            <w:pPr>
              <w:jc w:val="left"/>
              <w:rPr>
                <w:rFonts w:ascii="Times New Roman" w:hAnsi="Times New Roman"/>
                <w:b/>
                <w:bCs/>
                <w:sz w:val="20"/>
              </w:rPr>
            </w:pPr>
            <w:r w:rsidRPr="003252B5">
              <w:rPr>
                <w:rFonts w:ascii="Times New Roman" w:hAnsi="Times New Roman"/>
                <w:b/>
                <w:bCs/>
                <w:sz w:val="20"/>
              </w:rPr>
              <w:t>Parameter</w:t>
            </w:r>
          </w:p>
        </w:tc>
        <w:tc>
          <w:tcPr>
            <w:tcW w:w="3330" w:type="dxa"/>
          </w:tcPr>
          <w:p w:rsidR="005A5108" w:rsidRPr="00E3744E" w:rsidRDefault="000855D6" w:rsidP="0018565F">
            <w:pPr>
              <w:keepLines/>
              <w:tabs>
                <w:tab w:val="left" w:pos="794"/>
                <w:tab w:val="left" w:pos="1191"/>
                <w:tab w:val="left" w:pos="1588"/>
                <w:tab w:val="left" w:pos="1985"/>
              </w:tabs>
              <w:jc w:val="left"/>
              <w:rPr>
                <w:rFonts w:ascii="Times New Roman" w:hAnsi="Times New Roman"/>
                <w:b/>
                <w:sz w:val="20"/>
              </w:rPr>
            </w:pPr>
            <w:r w:rsidRPr="00E3744E">
              <w:rPr>
                <w:rFonts w:ascii="Times New Roman" w:hAnsi="Times New Roman"/>
                <w:b/>
                <w:sz w:val="20"/>
              </w:rPr>
              <w:t>Frame-based equipments</w:t>
            </w:r>
          </w:p>
        </w:tc>
        <w:tc>
          <w:tcPr>
            <w:tcW w:w="3135" w:type="dxa"/>
          </w:tcPr>
          <w:p w:rsidR="00C14C6D" w:rsidRPr="00E3744E" w:rsidRDefault="000855D6" w:rsidP="006627AF">
            <w:pPr>
              <w:keepNext/>
              <w:ind w:right="-360"/>
              <w:jc w:val="left"/>
              <w:outlineLvl w:val="0"/>
              <w:rPr>
                <w:rFonts w:ascii="Times New Roman" w:hAnsi="Times New Roman"/>
                <w:b/>
                <w:sz w:val="20"/>
              </w:rPr>
            </w:pPr>
            <w:r w:rsidRPr="00E3744E">
              <w:rPr>
                <w:rFonts w:ascii="Times New Roman" w:hAnsi="Times New Roman"/>
                <w:b/>
                <w:sz w:val="20"/>
              </w:rPr>
              <w:t>Load-based equipments</w:t>
            </w:r>
          </w:p>
        </w:tc>
      </w:tr>
      <w:tr w:rsidR="00C14C6D" w:rsidRPr="003252B5" w:rsidTr="006627AF">
        <w:trPr>
          <w:trHeight w:val="269"/>
        </w:trPr>
        <w:tc>
          <w:tcPr>
            <w:tcW w:w="2340" w:type="dxa"/>
          </w:tcPr>
          <w:p w:rsidR="00C14C6D" w:rsidRPr="003252B5" w:rsidRDefault="00C14C6D" w:rsidP="006627AF">
            <w:pPr>
              <w:jc w:val="left"/>
              <w:rPr>
                <w:rFonts w:ascii="Times New Roman" w:hAnsi="Times New Roman"/>
                <w:b/>
                <w:bCs/>
                <w:sz w:val="20"/>
              </w:rPr>
            </w:pPr>
            <w:r w:rsidRPr="003252B5">
              <w:rPr>
                <w:rFonts w:ascii="Times New Roman" w:hAnsi="Times New Roman"/>
                <w:b/>
                <w:bCs/>
                <w:sz w:val="20"/>
              </w:rPr>
              <w:t>Clear Channel</w:t>
            </w:r>
          </w:p>
          <w:p w:rsidR="00C14C6D" w:rsidRPr="003252B5" w:rsidRDefault="00C14C6D" w:rsidP="006627AF">
            <w:pPr>
              <w:jc w:val="left"/>
              <w:rPr>
                <w:rFonts w:ascii="Times New Roman" w:hAnsi="Times New Roman"/>
                <w:b/>
                <w:bCs/>
                <w:sz w:val="20"/>
              </w:rPr>
            </w:pPr>
            <w:r w:rsidRPr="003252B5">
              <w:rPr>
                <w:rFonts w:ascii="Times New Roman" w:hAnsi="Times New Roman"/>
                <w:b/>
                <w:bCs/>
                <w:sz w:val="20"/>
              </w:rPr>
              <w:t>Assessment (CCA)</w:t>
            </w:r>
          </w:p>
        </w:tc>
        <w:tc>
          <w:tcPr>
            <w:tcW w:w="6465" w:type="dxa"/>
            <w:gridSpan w:val="2"/>
          </w:tcPr>
          <w:p w:rsidR="00C14C6D" w:rsidRPr="003252B5" w:rsidRDefault="00C14C6D" w:rsidP="006627AF">
            <w:pPr>
              <w:jc w:val="left"/>
              <w:rPr>
                <w:rFonts w:ascii="Times New Roman" w:hAnsi="Times New Roman"/>
                <w:sz w:val="20"/>
              </w:rPr>
            </w:pPr>
            <w:r w:rsidRPr="003252B5">
              <w:rPr>
                <w:rFonts w:ascii="Times New Roman" w:hAnsi="Times New Roman"/>
                <w:sz w:val="20"/>
              </w:rPr>
              <w:t>Energy detection for no less than 20</w:t>
            </w:r>
            <w:r w:rsidRPr="003252B5">
              <w:rPr>
                <w:rFonts w:ascii="Times New Roman" w:hAnsi="Times New Roman"/>
                <w:sz w:val="20"/>
                <w:lang w:val="el-GR"/>
              </w:rPr>
              <w:t>μ</w:t>
            </w:r>
            <w:r w:rsidRPr="003252B5">
              <w:rPr>
                <w:rFonts w:ascii="Times New Roman" w:hAnsi="Times New Roman"/>
                <w:sz w:val="20"/>
                <w:lang w:val="sv-SE"/>
              </w:rPr>
              <w:t>s</w:t>
            </w:r>
          </w:p>
        </w:tc>
      </w:tr>
      <w:tr w:rsidR="00C14C6D" w:rsidRPr="003252B5" w:rsidTr="006627AF">
        <w:tc>
          <w:tcPr>
            <w:tcW w:w="2340" w:type="dxa"/>
          </w:tcPr>
          <w:p w:rsidR="00C14C6D" w:rsidRPr="003252B5" w:rsidRDefault="00C14C6D" w:rsidP="006627AF">
            <w:pPr>
              <w:jc w:val="left"/>
              <w:rPr>
                <w:rFonts w:ascii="Times New Roman" w:hAnsi="Times New Roman"/>
                <w:b/>
                <w:bCs/>
                <w:sz w:val="20"/>
              </w:rPr>
            </w:pPr>
            <w:r w:rsidRPr="003252B5">
              <w:rPr>
                <w:rFonts w:ascii="Times New Roman" w:hAnsi="Times New Roman"/>
                <w:b/>
                <w:bCs/>
                <w:sz w:val="20"/>
              </w:rPr>
              <w:t>Extended CCA time</w:t>
            </w:r>
          </w:p>
        </w:tc>
        <w:tc>
          <w:tcPr>
            <w:tcW w:w="3330" w:type="dxa"/>
          </w:tcPr>
          <w:p w:rsidR="00C14C6D" w:rsidRPr="003252B5" w:rsidRDefault="00C14C6D" w:rsidP="006627AF">
            <w:pPr>
              <w:keepLines/>
              <w:tabs>
                <w:tab w:val="left" w:pos="794"/>
                <w:tab w:val="left" w:pos="1191"/>
                <w:tab w:val="left" w:pos="1588"/>
                <w:tab w:val="left" w:pos="1985"/>
              </w:tabs>
              <w:spacing w:before="120"/>
              <w:jc w:val="left"/>
              <w:rPr>
                <w:rFonts w:ascii="Times New Roman" w:hAnsi="Times New Roman"/>
                <w:sz w:val="20"/>
                <w:lang w:val="en-US"/>
              </w:rPr>
            </w:pPr>
            <w:r w:rsidRPr="003252B5">
              <w:rPr>
                <w:rFonts w:ascii="Times New Roman" w:hAnsi="Times New Roman"/>
                <w:sz w:val="20"/>
                <w:lang w:val="en-US"/>
              </w:rPr>
              <w:t>Not applicable</w:t>
            </w:r>
          </w:p>
        </w:tc>
        <w:tc>
          <w:tcPr>
            <w:tcW w:w="3135" w:type="dxa"/>
          </w:tcPr>
          <w:p w:rsidR="00C14C6D" w:rsidRPr="003252B5" w:rsidRDefault="00C14C6D" w:rsidP="006627AF">
            <w:pPr>
              <w:keepLines/>
              <w:tabs>
                <w:tab w:val="left" w:pos="794"/>
                <w:tab w:val="left" w:pos="1191"/>
                <w:tab w:val="left" w:pos="1588"/>
                <w:tab w:val="left" w:pos="1985"/>
              </w:tabs>
              <w:spacing w:before="120"/>
              <w:jc w:val="left"/>
              <w:rPr>
                <w:rFonts w:ascii="Times New Roman" w:hAnsi="Times New Roman"/>
                <w:sz w:val="20"/>
                <w:lang w:eastAsia="zh-CN"/>
              </w:rPr>
            </w:pPr>
            <w:r w:rsidRPr="003252B5">
              <w:rPr>
                <w:rFonts w:ascii="Times New Roman" w:hAnsi="Times New Roman"/>
                <w:sz w:val="20"/>
                <w:lang w:eastAsia="zh-CN"/>
              </w:rPr>
              <w:t xml:space="preserve">Duration of a random factor N multiplied by the CCA observation time. </w:t>
            </w:r>
          </w:p>
          <w:p w:rsidR="00C14C6D" w:rsidRPr="003252B5" w:rsidRDefault="00C14C6D" w:rsidP="006627AF">
            <w:pPr>
              <w:keepLines/>
              <w:tabs>
                <w:tab w:val="left" w:pos="794"/>
                <w:tab w:val="left" w:pos="1191"/>
                <w:tab w:val="left" w:pos="1588"/>
                <w:tab w:val="left" w:pos="1985"/>
              </w:tabs>
              <w:spacing w:before="120"/>
              <w:jc w:val="left"/>
              <w:rPr>
                <w:rFonts w:ascii="Times New Roman" w:hAnsi="Times New Roman"/>
                <w:sz w:val="20"/>
                <w:lang w:eastAsia="zh-CN"/>
              </w:rPr>
            </w:pPr>
            <w:r w:rsidRPr="003252B5">
              <w:rPr>
                <w:rFonts w:ascii="Times New Roman" w:hAnsi="Times New Roman"/>
                <w:sz w:val="20"/>
                <w:lang w:eastAsia="zh-CN"/>
              </w:rPr>
              <w:t xml:space="preserve">N shall be randomly selected in the range 1..q every time, </w:t>
            </w:r>
            <w:r w:rsidRPr="003252B5">
              <w:rPr>
                <w:rFonts w:ascii="Times New Roman" w:hAnsi="Times New Roman"/>
                <w:sz w:val="20"/>
              </w:rPr>
              <w:t>q=4…32</w:t>
            </w:r>
          </w:p>
        </w:tc>
      </w:tr>
      <w:tr w:rsidR="00C14C6D" w:rsidRPr="003252B5" w:rsidTr="006627AF">
        <w:tc>
          <w:tcPr>
            <w:tcW w:w="2340" w:type="dxa"/>
          </w:tcPr>
          <w:p w:rsidR="00C14C6D" w:rsidRPr="003252B5" w:rsidRDefault="00C14C6D" w:rsidP="006627AF">
            <w:pPr>
              <w:jc w:val="left"/>
              <w:rPr>
                <w:rFonts w:ascii="Times New Roman" w:hAnsi="Times New Roman"/>
                <w:b/>
                <w:bCs/>
                <w:sz w:val="20"/>
              </w:rPr>
            </w:pPr>
            <w:r w:rsidRPr="003252B5">
              <w:rPr>
                <w:rFonts w:ascii="Times New Roman" w:hAnsi="Times New Roman"/>
                <w:b/>
                <w:bCs/>
                <w:sz w:val="20"/>
              </w:rPr>
              <w:t xml:space="preserve">Channel </w:t>
            </w:r>
            <w:r>
              <w:rPr>
                <w:rFonts w:ascii="Times New Roman" w:hAnsi="Times New Roman"/>
                <w:b/>
                <w:bCs/>
                <w:sz w:val="20"/>
              </w:rPr>
              <w:t>occupancy t</w:t>
            </w:r>
            <w:r w:rsidRPr="003252B5">
              <w:rPr>
                <w:rFonts w:ascii="Times New Roman" w:hAnsi="Times New Roman"/>
                <w:b/>
                <w:bCs/>
                <w:sz w:val="20"/>
              </w:rPr>
              <w:t>ime</w:t>
            </w:r>
          </w:p>
        </w:tc>
        <w:tc>
          <w:tcPr>
            <w:tcW w:w="3330" w:type="dxa"/>
          </w:tcPr>
          <w:p w:rsidR="00C14C6D" w:rsidRPr="003252B5" w:rsidRDefault="00C14C6D" w:rsidP="006627AF">
            <w:pPr>
              <w:keepLines/>
              <w:tabs>
                <w:tab w:val="left" w:pos="794"/>
                <w:tab w:val="left" w:pos="1191"/>
                <w:tab w:val="left" w:pos="1588"/>
                <w:tab w:val="left" w:pos="1985"/>
              </w:tabs>
              <w:spacing w:before="120"/>
              <w:jc w:val="left"/>
              <w:rPr>
                <w:rFonts w:ascii="Times New Roman" w:hAnsi="Times New Roman"/>
                <w:sz w:val="20"/>
                <w:lang w:val="en-US"/>
              </w:rPr>
            </w:pPr>
            <w:r w:rsidRPr="003252B5">
              <w:rPr>
                <w:rFonts w:ascii="Times New Roman" w:hAnsi="Times New Roman"/>
                <w:sz w:val="20"/>
                <w:lang w:val="en-US"/>
              </w:rPr>
              <w:t>[1, 10] ms</w:t>
            </w:r>
          </w:p>
        </w:tc>
        <w:tc>
          <w:tcPr>
            <w:tcW w:w="3135" w:type="dxa"/>
          </w:tcPr>
          <w:p w:rsidR="00C14C6D" w:rsidRPr="003252B5" w:rsidRDefault="00C14C6D" w:rsidP="006627AF">
            <w:pPr>
              <w:jc w:val="left"/>
              <w:rPr>
                <w:rFonts w:ascii="Times New Roman" w:hAnsi="Times New Roman"/>
                <w:sz w:val="20"/>
              </w:rPr>
            </w:pPr>
            <w:r w:rsidRPr="003252B5">
              <w:rPr>
                <w:rFonts w:ascii="Times New Roman" w:hAnsi="Times New Roman"/>
                <w:sz w:val="20"/>
                <w:lang w:val="en-US" w:eastAsia="zh-CN"/>
              </w:rPr>
              <w:t xml:space="preserve">&lt;= </w:t>
            </w:r>
            <w:r w:rsidRPr="003252B5">
              <w:rPr>
                <w:rFonts w:ascii="Times New Roman" w:hAnsi="Times New Roman"/>
                <w:sz w:val="20"/>
                <w:lang w:val="en-US"/>
              </w:rPr>
              <w:t>(13/32) × q ms</w:t>
            </w:r>
          </w:p>
        </w:tc>
      </w:tr>
      <w:tr w:rsidR="00C14C6D" w:rsidRPr="003252B5" w:rsidTr="006627AF">
        <w:tc>
          <w:tcPr>
            <w:tcW w:w="2340" w:type="dxa"/>
          </w:tcPr>
          <w:p w:rsidR="00C14C6D" w:rsidRPr="003252B5" w:rsidRDefault="00C14C6D" w:rsidP="006627AF">
            <w:pPr>
              <w:jc w:val="left"/>
              <w:rPr>
                <w:rFonts w:ascii="Times New Roman" w:hAnsi="Times New Roman"/>
                <w:b/>
                <w:bCs/>
                <w:sz w:val="20"/>
              </w:rPr>
            </w:pPr>
            <w:r w:rsidRPr="003252B5">
              <w:rPr>
                <w:rFonts w:ascii="Times New Roman" w:hAnsi="Times New Roman"/>
                <w:b/>
                <w:bCs/>
                <w:sz w:val="20"/>
              </w:rPr>
              <w:t>Idle period</w:t>
            </w:r>
          </w:p>
        </w:tc>
        <w:tc>
          <w:tcPr>
            <w:tcW w:w="3330" w:type="dxa"/>
          </w:tcPr>
          <w:p w:rsidR="00C14C6D" w:rsidRPr="003252B5" w:rsidRDefault="00C14C6D" w:rsidP="006627AF">
            <w:pPr>
              <w:keepLines/>
              <w:tabs>
                <w:tab w:val="left" w:pos="794"/>
                <w:tab w:val="left" w:pos="1191"/>
                <w:tab w:val="left" w:pos="1588"/>
                <w:tab w:val="left" w:pos="1985"/>
              </w:tabs>
              <w:spacing w:before="120"/>
              <w:jc w:val="left"/>
              <w:rPr>
                <w:rFonts w:ascii="Times New Roman" w:hAnsi="Times New Roman"/>
                <w:sz w:val="20"/>
                <w:lang w:val="en-US"/>
              </w:rPr>
            </w:pPr>
            <w:r w:rsidRPr="003252B5">
              <w:rPr>
                <w:rFonts w:ascii="Times New Roman" w:hAnsi="Times New Roman"/>
                <w:sz w:val="20"/>
                <w:lang w:val="en-US"/>
              </w:rPr>
              <w:t>&gt;= 5% of channel occupancy time</w:t>
            </w:r>
          </w:p>
        </w:tc>
        <w:tc>
          <w:tcPr>
            <w:tcW w:w="3135" w:type="dxa"/>
          </w:tcPr>
          <w:p w:rsidR="00C14C6D" w:rsidRPr="003252B5" w:rsidRDefault="00C14C6D" w:rsidP="006627AF">
            <w:pPr>
              <w:jc w:val="left"/>
              <w:rPr>
                <w:rFonts w:ascii="Times New Roman" w:hAnsi="Times New Roman"/>
                <w:sz w:val="20"/>
              </w:rPr>
            </w:pPr>
            <w:r w:rsidRPr="003252B5">
              <w:rPr>
                <w:rFonts w:ascii="Times New Roman" w:hAnsi="Times New Roman"/>
                <w:sz w:val="20"/>
              </w:rPr>
              <w:t>Extended CCA time</w:t>
            </w:r>
          </w:p>
        </w:tc>
      </w:tr>
      <w:tr w:rsidR="00C14C6D" w:rsidRPr="003252B5" w:rsidTr="006627AF">
        <w:tc>
          <w:tcPr>
            <w:tcW w:w="2340" w:type="dxa"/>
          </w:tcPr>
          <w:p w:rsidR="00C14C6D" w:rsidRPr="003252B5" w:rsidRDefault="00C14C6D" w:rsidP="006627AF">
            <w:pPr>
              <w:jc w:val="left"/>
              <w:rPr>
                <w:rFonts w:ascii="Times New Roman" w:hAnsi="Times New Roman"/>
                <w:b/>
                <w:bCs/>
                <w:sz w:val="20"/>
                <w:lang w:val="en-US"/>
              </w:rPr>
            </w:pPr>
            <w:r>
              <w:rPr>
                <w:rFonts w:ascii="Times New Roman" w:hAnsi="Times New Roman"/>
                <w:b/>
                <w:bCs/>
                <w:sz w:val="20"/>
                <w:lang w:val="en-US"/>
              </w:rPr>
              <w:t>CCA e</w:t>
            </w:r>
            <w:r w:rsidRPr="003252B5">
              <w:rPr>
                <w:rFonts w:ascii="Times New Roman" w:hAnsi="Times New Roman"/>
                <w:b/>
                <w:bCs/>
                <w:sz w:val="20"/>
                <w:lang w:val="en-US"/>
              </w:rPr>
              <w:t xml:space="preserve">nergy detection threshold </w:t>
            </w:r>
          </w:p>
        </w:tc>
        <w:tc>
          <w:tcPr>
            <w:tcW w:w="6465" w:type="dxa"/>
            <w:gridSpan w:val="2"/>
          </w:tcPr>
          <w:p w:rsidR="00C14C6D" w:rsidRPr="003252B5" w:rsidRDefault="00C14C6D" w:rsidP="006627AF">
            <w:pPr>
              <w:keepLines/>
              <w:tabs>
                <w:tab w:val="left" w:pos="794"/>
                <w:tab w:val="left" w:pos="1191"/>
                <w:tab w:val="left" w:pos="1588"/>
                <w:tab w:val="left" w:pos="1985"/>
              </w:tabs>
              <w:spacing w:before="120"/>
              <w:jc w:val="left"/>
              <w:rPr>
                <w:rFonts w:ascii="Times New Roman" w:hAnsi="Times New Roman"/>
                <w:sz w:val="20"/>
                <w:lang w:val="en-US"/>
              </w:rPr>
            </w:pPr>
            <w:r w:rsidRPr="003252B5">
              <w:rPr>
                <w:rFonts w:ascii="Times New Roman" w:hAnsi="Times New Roman"/>
                <w:sz w:val="20"/>
                <w:lang w:val="en-US"/>
              </w:rPr>
              <w:t>Assuming receive antenna gain G=0dBi:</w:t>
            </w:r>
          </w:p>
          <w:p w:rsidR="00C14C6D" w:rsidRPr="003252B5" w:rsidRDefault="00C14C6D" w:rsidP="006627AF">
            <w:pPr>
              <w:jc w:val="left"/>
              <w:rPr>
                <w:rFonts w:ascii="Times New Roman" w:hAnsi="Times New Roman"/>
                <w:sz w:val="20"/>
                <w:lang w:val="en-US"/>
              </w:rPr>
            </w:pPr>
            <w:r w:rsidRPr="003252B5">
              <w:rPr>
                <w:rFonts w:ascii="Times New Roman" w:hAnsi="Times New Roman"/>
                <w:sz w:val="20"/>
                <w:lang w:val="en-US"/>
              </w:rPr>
              <w:t>If EIRP=23dBm at transmitter</w:t>
            </w:r>
          </w:p>
          <w:p w:rsidR="00C14C6D" w:rsidRPr="003252B5" w:rsidRDefault="00C14C6D" w:rsidP="006627AF">
            <w:pPr>
              <w:tabs>
                <w:tab w:val="num" w:pos="1440"/>
              </w:tabs>
              <w:ind w:left="360"/>
              <w:jc w:val="left"/>
              <w:rPr>
                <w:rFonts w:ascii="Times New Roman" w:hAnsi="Times New Roman"/>
                <w:sz w:val="20"/>
                <w:lang w:val="en-US"/>
              </w:rPr>
            </w:pPr>
            <w:r w:rsidRPr="003252B5">
              <w:rPr>
                <w:rFonts w:ascii="Times New Roman" w:hAnsi="Times New Roman"/>
                <w:sz w:val="20"/>
                <w:lang w:val="en-US"/>
              </w:rPr>
              <w:t xml:space="preserve">Threshold ≤ -73 </w:t>
            </w:r>
            <w:proofErr w:type="spellStart"/>
            <w:r w:rsidRPr="003252B5">
              <w:rPr>
                <w:rFonts w:ascii="Times New Roman" w:hAnsi="Times New Roman"/>
                <w:sz w:val="20"/>
                <w:lang w:val="en-US"/>
              </w:rPr>
              <w:t>dBm</w:t>
            </w:r>
            <w:proofErr w:type="spellEnd"/>
            <w:r w:rsidRPr="003252B5">
              <w:rPr>
                <w:rFonts w:ascii="Times New Roman" w:hAnsi="Times New Roman"/>
                <w:sz w:val="20"/>
                <w:lang w:val="en-US"/>
              </w:rPr>
              <w:t>/MHz</w:t>
            </w:r>
          </w:p>
          <w:p w:rsidR="00C14C6D" w:rsidRPr="003252B5" w:rsidRDefault="00C14C6D" w:rsidP="006627AF">
            <w:pPr>
              <w:jc w:val="left"/>
              <w:rPr>
                <w:rFonts w:ascii="Times New Roman" w:hAnsi="Times New Roman"/>
                <w:sz w:val="20"/>
                <w:lang w:val="en-US"/>
              </w:rPr>
            </w:pPr>
            <w:r w:rsidRPr="003252B5">
              <w:rPr>
                <w:rFonts w:ascii="Times New Roman" w:hAnsi="Times New Roman"/>
                <w:sz w:val="20"/>
                <w:lang w:val="en-US"/>
              </w:rPr>
              <w:t>Otherwise, for max transmit power P</w:t>
            </w:r>
            <w:r w:rsidRPr="003252B5">
              <w:rPr>
                <w:rFonts w:ascii="Times New Roman" w:hAnsi="Times New Roman"/>
                <w:sz w:val="20"/>
                <w:vertAlign w:val="subscript"/>
                <w:lang w:val="en-US"/>
              </w:rPr>
              <w:t>H</w:t>
            </w:r>
          </w:p>
          <w:p w:rsidR="00C14C6D" w:rsidRPr="003252B5" w:rsidRDefault="00C14C6D" w:rsidP="006627AF">
            <w:pPr>
              <w:keepLines/>
              <w:tabs>
                <w:tab w:val="left" w:pos="794"/>
                <w:tab w:val="left" w:pos="1191"/>
                <w:tab w:val="left" w:pos="1588"/>
                <w:tab w:val="left" w:pos="1985"/>
              </w:tabs>
              <w:spacing w:before="120"/>
              <w:ind w:left="342"/>
              <w:jc w:val="left"/>
              <w:rPr>
                <w:rFonts w:ascii="Times New Roman" w:hAnsi="Times New Roman"/>
                <w:sz w:val="20"/>
              </w:rPr>
            </w:pPr>
            <w:r w:rsidRPr="003252B5">
              <w:rPr>
                <w:rFonts w:ascii="Times New Roman" w:hAnsi="Times New Roman"/>
                <w:sz w:val="20"/>
                <w:lang w:val="en-US"/>
              </w:rPr>
              <w:t>Threshold = -73(</w:t>
            </w:r>
            <w:proofErr w:type="spellStart"/>
            <w:r w:rsidRPr="003252B5">
              <w:rPr>
                <w:rFonts w:ascii="Times New Roman" w:hAnsi="Times New Roman"/>
                <w:sz w:val="20"/>
                <w:lang w:val="en-US"/>
              </w:rPr>
              <w:t>dBm</w:t>
            </w:r>
            <w:proofErr w:type="spellEnd"/>
            <w:r w:rsidRPr="003252B5">
              <w:rPr>
                <w:rFonts w:ascii="Times New Roman" w:hAnsi="Times New Roman"/>
                <w:sz w:val="20"/>
                <w:lang w:val="en-US"/>
              </w:rPr>
              <w:t>/MHz) + 23(</w:t>
            </w:r>
            <w:proofErr w:type="spellStart"/>
            <w:r w:rsidRPr="003252B5">
              <w:rPr>
                <w:rFonts w:ascii="Times New Roman" w:hAnsi="Times New Roman"/>
                <w:sz w:val="20"/>
                <w:lang w:val="en-US"/>
              </w:rPr>
              <w:t>dBm</w:t>
            </w:r>
            <w:proofErr w:type="spellEnd"/>
            <w:r w:rsidRPr="003252B5">
              <w:rPr>
                <w:rFonts w:ascii="Times New Roman" w:hAnsi="Times New Roman"/>
                <w:sz w:val="20"/>
                <w:lang w:val="en-US"/>
              </w:rPr>
              <w:t>) – P</w:t>
            </w:r>
            <w:r w:rsidRPr="003252B5">
              <w:rPr>
                <w:rFonts w:ascii="Times New Roman" w:hAnsi="Times New Roman"/>
                <w:sz w:val="20"/>
                <w:vertAlign w:val="subscript"/>
                <w:lang w:val="en-US"/>
              </w:rPr>
              <w:t>H</w:t>
            </w:r>
            <w:r w:rsidRPr="003252B5">
              <w:rPr>
                <w:rFonts w:ascii="Times New Roman" w:hAnsi="Times New Roman"/>
                <w:sz w:val="20"/>
                <w:lang w:val="en-US"/>
              </w:rPr>
              <w:t>(</w:t>
            </w:r>
            <w:proofErr w:type="spellStart"/>
            <w:r w:rsidRPr="003252B5">
              <w:rPr>
                <w:rFonts w:ascii="Times New Roman" w:hAnsi="Times New Roman"/>
                <w:sz w:val="20"/>
                <w:lang w:val="en-US"/>
              </w:rPr>
              <w:t>dBm</w:t>
            </w:r>
            <w:proofErr w:type="spellEnd"/>
            <w:r w:rsidRPr="003252B5">
              <w:rPr>
                <w:rFonts w:ascii="Times New Roman" w:hAnsi="Times New Roman"/>
                <w:sz w:val="20"/>
                <w:lang w:val="en-US"/>
              </w:rPr>
              <w:t>)</w:t>
            </w:r>
          </w:p>
        </w:tc>
      </w:tr>
    </w:tbl>
    <w:p w:rsidR="00D1767B" w:rsidRDefault="00D1767B" w:rsidP="00BB1541">
      <w:pPr>
        <w:rPr>
          <w:lang w:eastAsia="zh-CN"/>
        </w:rPr>
      </w:pPr>
    </w:p>
    <w:p w:rsidR="006811F7" w:rsidRDefault="001B2C9B" w:rsidP="00AA4FBE">
      <w:pPr>
        <w:rPr>
          <w:lang w:eastAsia="zh-CN"/>
        </w:rPr>
      </w:pPr>
      <w:r>
        <w:rPr>
          <w:lang w:eastAsia="zh-CN"/>
        </w:rPr>
        <w:t xml:space="preserve">LBT is also required in Japan. In Japan, </w:t>
      </w:r>
      <w:r w:rsidRPr="001B2C9B">
        <w:rPr>
          <w:lang w:eastAsia="zh-CN"/>
        </w:rPr>
        <w:t xml:space="preserve">there have been no </w:t>
      </w:r>
      <w:r>
        <w:rPr>
          <w:lang w:eastAsia="zh-CN"/>
        </w:rPr>
        <w:t xml:space="preserve">detailed </w:t>
      </w:r>
      <w:r w:rsidRPr="001B2C9B">
        <w:rPr>
          <w:lang w:eastAsia="zh-CN"/>
        </w:rPr>
        <w:t xml:space="preserve">regulatory requirements defined for </w:t>
      </w:r>
      <w:r w:rsidR="00721264">
        <w:rPr>
          <w:lang w:eastAsia="zh-CN"/>
        </w:rPr>
        <w:t>the</w:t>
      </w:r>
      <w:r w:rsidRPr="001B2C9B">
        <w:rPr>
          <w:lang w:eastAsia="zh-CN"/>
        </w:rPr>
        <w:t xml:space="preserve"> operation</w:t>
      </w:r>
      <w:r w:rsidR="00721264">
        <w:rPr>
          <w:lang w:eastAsia="zh-CN"/>
        </w:rPr>
        <w:t xml:space="preserve"> of LAA technology</w:t>
      </w:r>
      <w:r w:rsidRPr="001B2C9B">
        <w:rPr>
          <w:lang w:eastAsia="zh-CN"/>
        </w:rPr>
        <w:t xml:space="preserve"> so far. </w:t>
      </w:r>
      <w:r w:rsidR="00721264">
        <w:rPr>
          <w:lang w:eastAsia="zh-CN"/>
        </w:rPr>
        <w:t xml:space="preserve">But requirements exist for 802.11a/n/ac technology, and if similar requirements were to be applied to LAA it would mean that </w:t>
      </w:r>
      <w:r w:rsidR="00721264" w:rsidRPr="001B2C9B">
        <w:rPr>
          <w:lang w:eastAsia="zh-CN"/>
        </w:rPr>
        <w:t>carrier sensing</w:t>
      </w:r>
      <w:r w:rsidR="00721264">
        <w:rPr>
          <w:lang w:eastAsia="zh-CN"/>
        </w:rPr>
        <w:t xml:space="preserve"> would be required before transmission, and the maximum burst length would have to be less than 4 </w:t>
      </w:r>
      <w:proofErr w:type="spellStart"/>
      <w:r w:rsidR="00721264">
        <w:rPr>
          <w:lang w:eastAsia="zh-CN"/>
        </w:rPr>
        <w:t>ms.</w:t>
      </w:r>
      <w:proofErr w:type="spellEnd"/>
    </w:p>
    <w:p w:rsidR="001B2C9B" w:rsidRDefault="001B2C9B" w:rsidP="00AA4FBE">
      <w:pPr>
        <w:rPr>
          <w:lang w:eastAsia="zh-CN"/>
        </w:rPr>
      </w:pPr>
    </w:p>
    <w:p w:rsidR="00A63D54" w:rsidRDefault="004B7672" w:rsidP="004B7672">
      <w:pPr>
        <w:rPr>
          <w:lang w:eastAsia="zh-CN"/>
        </w:rPr>
      </w:pPr>
      <w:r>
        <w:rPr>
          <w:lang w:eastAsia="zh-CN"/>
        </w:rPr>
        <w:t>C</w:t>
      </w:r>
      <w:r>
        <w:rPr>
          <w:rFonts w:hint="eastAsia"/>
          <w:lang w:eastAsia="zh-CN"/>
        </w:rPr>
        <w:t xml:space="preserve">learly, enhancements </w:t>
      </w:r>
      <w:r w:rsidR="00DC72CC">
        <w:rPr>
          <w:lang w:eastAsia="zh-CN"/>
        </w:rPr>
        <w:t xml:space="preserve">are needed </w:t>
      </w:r>
      <w:r>
        <w:rPr>
          <w:rFonts w:hint="eastAsia"/>
          <w:lang w:eastAsia="zh-CN"/>
        </w:rPr>
        <w:t xml:space="preserve">for LTE to </w:t>
      </w:r>
      <w:r w:rsidR="00EB035B">
        <w:rPr>
          <w:rFonts w:hint="eastAsia"/>
          <w:lang w:eastAsia="zh-CN"/>
        </w:rPr>
        <w:t>comply with</w:t>
      </w:r>
      <w:r>
        <w:rPr>
          <w:rFonts w:hint="eastAsia"/>
          <w:lang w:eastAsia="zh-CN"/>
        </w:rPr>
        <w:t xml:space="preserve"> the LBT requirements</w:t>
      </w:r>
      <w:r w:rsidR="00CF393E">
        <w:rPr>
          <w:rFonts w:hint="eastAsia"/>
          <w:lang w:eastAsia="zh-CN"/>
        </w:rPr>
        <w:t xml:space="preserve"> in </w:t>
      </w:r>
      <w:r w:rsidR="00BF597B">
        <w:rPr>
          <w:rFonts w:hint="eastAsia"/>
          <w:lang w:eastAsia="zh-CN"/>
        </w:rPr>
        <w:t>these regions</w:t>
      </w:r>
      <w:r>
        <w:rPr>
          <w:rFonts w:hint="eastAsia"/>
          <w:lang w:eastAsia="zh-CN"/>
        </w:rPr>
        <w:t xml:space="preserve">. </w:t>
      </w:r>
      <w:r w:rsidR="00A63D54">
        <w:rPr>
          <w:lang w:eastAsia="zh-CN"/>
        </w:rPr>
        <w:t>There should be a mechanism/framework that can support somewhat different requirements (e.g. different maximum occupancy time) in different regions. Here we use the detailed requirements in Europe as the baseline, while keeping in mind possible differences in other regions.</w:t>
      </w:r>
    </w:p>
    <w:p w:rsidR="00333C03" w:rsidRDefault="00A63D54" w:rsidP="004B7672">
      <w:pPr>
        <w:rPr>
          <w:lang w:eastAsia="zh-CN"/>
        </w:rPr>
      </w:pPr>
      <w:r>
        <w:rPr>
          <w:lang w:eastAsia="zh-CN"/>
        </w:rPr>
        <w:t>To comply with LBT, LAA would require</w:t>
      </w:r>
      <w:r w:rsidR="00333C03">
        <w:rPr>
          <w:rFonts w:hint="eastAsia"/>
          <w:lang w:eastAsia="zh-CN"/>
        </w:rPr>
        <w:t xml:space="preserve"> CCA</w:t>
      </w:r>
      <w:r w:rsidR="00D65B73">
        <w:rPr>
          <w:rFonts w:hint="eastAsia"/>
          <w:lang w:eastAsia="zh-CN"/>
        </w:rPr>
        <w:t xml:space="preserve"> check</w:t>
      </w:r>
      <w:r>
        <w:rPr>
          <w:lang w:eastAsia="zh-CN"/>
        </w:rPr>
        <w:t xml:space="preserve"> before transmission</w:t>
      </w:r>
      <w:r w:rsidR="00AB2C14">
        <w:rPr>
          <w:rFonts w:hint="eastAsia"/>
          <w:lang w:eastAsia="zh-CN"/>
        </w:rPr>
        <w:t>,</w:t>
      </w:r>
      <w:r w:rsidR="00333C03">
        <w:rPr>
          <w:rFonts w:hint="eastAsia"/>
          <w:lang w:eastAsia="zh-CN"/>
        </w:rPr>
        <w:t xml:space="preserve"> </w:t>
      </w:r>
      <w:r>
        <w:rPr>
          <w:lang w:eastAsia="zh-CN"/>
        </w:rPr>
        <w:t xml:space="preserve">constrained </w:t>
      </w:r>
      <w:proofErr w:type="gramStart"/>
      <w:r w:rsidR="00333C03">
        <w:rPr>
          <w:rFonts w:hint="eastAsia"/>
          <w:lang w:eastAsia="zh-CN"/>
        </w:rPr>
        <w:t>On</w:t>
      </w:r>
      <w:proofErr w:type="gramEnd"/>
      <w:r w:rsidR="00333C03">
        <w:rPr>
          <w:rFonts w:hint="eastAsia"/>
          <w:lang w:eastAsia="zh-CN"/>
        </w:rPr>
        <w:t xml:space="preserve"> </w:t>
      </w:r>
      <w:r w:rsidR="00BD07AC">
        <w:rPr>
          <w:lang w:eastAsia="zh-CN"/>
        </w:rPr>
        <w:t>duration</w:t>
      </w:r>
      <w:r w:rsidR="00333C03">
        <w:rPr>
          <w:rFonts w:hint="eastAsia"/>
          <w:lang w:eastAsia="zh-CN"/>
        </w:rPr>
        <w:t xml:space="preserve">, </w:t>
      </w:r>
      <w:r>
        <w:rPr>
          <w:lang w:eastAsia="zh-CN"/>
        </w:rPr>
        <w:t xml:space="preserve">and </w:t>
      </w:r>
      <w:r w:rsidR="00A77525">
        <w:rPr>
          <w:lang w:eastAsia="zh-CN"/>
        </w:rPr>
        <w:t xml:space="preserve">minimum </w:t>
      </w:r>
      <w:r w:rsidR="00333C03">
        <w:rPr>
          <w:rFonts w:hint="eastAsia"/>
          <w:lang w:eastAsia="zh-CN"/>
        </w:rPr>
        <w:t xml:space="preserve">Off </w:t>
      </w:r>
      <w:r w:rsidR="00BD07AC">
        <w:rPr>
          <w:lang w:eastAsia="zh-CN"/>
        </w:rPr>
        <w:t>duration</w:t>
      </w:r>
      <w:r w:rsidR="0094618D">
        <w:rPr>
          <w:rFonts w:hint="eastAsia"/>
          <w:lang w:eastAsia="zh-CN"/>
        </w:rPr>
        <w:t>.</w:t>
      </w:r>
    </w:p>
    <w:p w:rsidR="004B7672" w:rsidRPr="00DB5DE7" w:rsidRDefault="004B7672" w:rsidP="004B7672">
      <w:pPr>
        <w:rPr>
          <w:lang w:eastAsia="zh-CN"/>
        </w:rPr>
      </w:pPr>
    </w:p>
    <w:p w:rsidR="004B7672" w:rsidRDefault="004B7672" w:rsidP="001E1E00">
      <w:pPr>
        <w:numPr>
          <w:ilvl w:val="0"/>
          <w:numId w:val="24"/>
        </w:numPr>
        <w:overflowPunct w:val="0"/>
        <w:autoSpaceDE w:val="0"/>
        <w:autoSpaceDN w:val="0"/>
        <w:adjustRightInd w:val="0"/>
        <w:spacing w:before="0" w:after="180" w:line="240" w:lineRule="auto"/>
        <w:textAlignment w:val="baseline"/>
        <w:rPr>
          <w:lang w:eastAsia="zh-CN"/>
        </w:rPr>
      </w:pPr>
      <w:r>
        <w:rPr>
          <w:rFonts w:hint="eastAsia"/>
          <w:lang w:eastAsia="zh-CN"/>
        </w:rPr>
        <w:t>CCA check</w:t>
      </w:r>
      <w:r w:rsidR="003A2403">
        <w:rPr>
          <w:rFonts w:hint="eastAsia"/>
          <w:lang w:eastAsia="zh-CN"/>
        </w:rPr>
        <w:t xml:space="preserve"> and CCA </w:t>
      </w:r>
      <w:r w:rsidR="007A1460">
        <w:rPr>
          <w:rFonts w:hint="eastAsia"/>
          <w:lang w:eastAsia="zh-CN"/>
        </w:rPr>
        <w:t>observation time</w:t>
      </w:r>
    </w:p>
    <w:p w:rsidR="004B7672" w:rsidRDefault="004B7672" w:rsidP="004B7672">
      <w:pPr>
        <w:pStyle w:val="ListParagraph"/>
        <w:numPr>
          <w:ilvl w:val="1"/>
          <w:numId w:val="34"/>
        </w:numPr>
        <w:ind w:firstLineChars="0"/>
        <w:rPr>
          <w:rFonts w:ascii="Times New Roman" w:hAnsi="Times New Roman"/>
        </w:rPr>
      </w:pPr>
      <w:bookmarkStart w:id="2" w:name="OLE_LINK9"/>
      <w:bookmarkStart w:id="3" w:name="OLE_LINK10"/>
      <w:r>
        <w:rPr>
          <w:rFonts w:ascii="Times New Roman" w:hAnsi="Times New Roman"/>
        </w:rPr>
        <w:t>F</w:t>
      </w:r>
      <w:r>
        <w:rPr>
          <w:rFonts w:ascii="Times New Roman" w:hAnsi="Times New Roman" w:hint="eastAsia"/>
        </w:rPr>
        <w:t xml:space="preserve">or DL only LAA, the </w:t>
      </w:r>
      <w:proofErr w:type="spellStart"/>
      <w:r>
        <w:rPr>
          <w:rFonts w:ascii="Times New Roman" w:hAnsi="Times New Roman" w:hint="eastAsia"/>
        </w:rPr>
        <w:t>eNB</w:t>
      </w:r>
      <w:proofErr w:type="spellEnd"/>
      <w:r>
        <w:rPr>
          <w:rFonts w:ascii="Times New Roman" w:hAnsi="Times New Roman" w:hint="eastAsia"/>
        </w:rPr>
        <w:t xml:space="preserve"> performs CCA check before its DL transmission</w:t>
      </w:r>
      <w:r w:rsidR="00357D48">
        <w:rPr>
          <w:rFonts w:ascii="Times New Roman" w:hAnsi="Times New Roman" w:hint="eastAsia"/>
        </w:rPr>
        <w:t xml:space="preserve"> on the </w:t>
      </w:r>
      <w:r w:rsidR="00357D48">
        <w:rPr>
          <w:rFonts w:ascii="Times New Roman" w:hAnsi="Times New Roman"/>
        </w:rPr>
        <w:t>unlicensed</w:t>
      </w:r>
      <w:r w:rsidR="00357D48">
        <w:rPr>
          <w:rFonts w:ascii="Times New Roman" w:hAnsi="Times New Roman" w:hint="eastAsia"/>
        </w:rPr>
        <w:t xml:space="preserve"> </w:t>
      </w:r>
      <w:proofErr w:type="spellStart"/>
      <w:r w:rsidR="00357D48">
        <w:rPr>
          <w:rFonts w:ascii="Times New Roman" w:hAnsi="Times New Roman" w:hint="eastAsia"/>
        </w:rPr>
        <w:t>SCell</w:t>
      </w:r>
      <w:proofErr w:type="spellEnd"/>
      <w:r>
        <w:rPr>
          <w:rFonts w:ascii="Times New Roman" w:hAnsi="Times New Roman" w:hint="eastAsia"/>
        </w:rPr>
        <w:t xml:space="preserve">. </w:t>
      </w:r>
    </w:p>
    <w:bookmarkEnd w:id="2"/>
    <w:bookmarkEnd w:id="3"/>
    <w:p w:rsidR="004B7672" w:rsidRDefault="004B7672" w:rsidP="004B7672">
      <w:pPr>
        <w:pStyle w:val="ListParagraph"/>
        <w:numPr>
          <w:ilvl w:val="1"/>
          <w:numId w:val="34"/>
        </w:numPr>
        <w:ind w:firstLineChars="0"/>
        <w:rPr>
          <w:rFonts w:ascii="Times New Roman" w:hAnsi="Times New Roman"/>
        </w:rPr>
      </w:pPr>
      <w:r>
        <w:rPr>
          <w:rFonts w:ascii="Times New Roman" w:hAnsi="Times New Roman" w:hint="eastAsia"/>
        </w:rPr>
        <w:t xml:space="preserve">The CCA check shall be not less than 20 us at least using </w:t>
      </w:r>
      <w:r>
        <w:rPr>
          <w:rFonts w:ascii="Times New Roman" w:hAnsi="Times New Roman"/>
        </w:rPr>
        <w:t>“</w:t>
      </w:r>
      <w:r>
        <w:rPr>
          <w:rFonts w:ascii="Times New Roman" w:hAnsi="Times New Roman" w:hint="eastAsia"/>
        </w:rPr>
        <w:t>energy detect</w:t>
      </w:r>
      <w:r>
        <w:rPr>
          <w:rFonts w:ascii="Times New Roman" w:hAnsi="Times New Roman"/>
        </w:rPr>
        <w:t>”</w:t>
      </w:r>
      <w:r>
        <w:rPr>
          <w:rFonts w:ascii="Times New Roman" w:hAnsi="Times New Roman" w:hint="eastAsia"/>
        </w:rPr>
        <w:t xml:space="preserve">. Other </w:t>
      </w:r>
      <w:r w:rsidR="0084046B">
        <w:rPr>
          <w:rFonts w:ascii="Times New Roman" w:hAnsi="Times New Roman" w:hint="eastAsia"/>
        </w:rPr>
        <w:t>technology-specific</w:t>
      </w:r>
      <w:r>
        <w:rPr>
          <w:rFonts w:ascii="Times New Roman" w:hAnsi="Times New Roman" w:hint="eastAsia"/>
        </w:rPr>
        <w:t xml:space="preserve"> </w:t>
      </w:r>
      <w:r w:rsidR="0084046B">
        <w:rPr>
          <w:rFonts w:ascii="Times New Roman" w:hAnsi="Times New Roman" w:hint="eastAsia"/>
        </w:rPr>
        <w:t xml:space="preserve">signal </w:t>
      </w:r>
      <w:r>
        <w:rPr>
          <w:rFonts w:ascii="Times New Roman" w:hAnsi="Times New Roman" w:hint="eastAsia"/>
        </w:rPr>
        <w:t xml:space="preserve">detection </w:t>
      </w:r>
      <w:r w:rsidR="00BD07AC">
        <w:rPr>
          <w:rFonts w:ascii="Times New Roman" w:hAnsi="Times New Roman"/>
        </w:rPr>
        <w:t>mechanisms (</w:t>
      </w:r>
      <w:r>
        <w:rPr>
          <w:rFonts w:ascii="Times New Roman" w:hAnsi="Times New Roman" w:hint="eastAsia"/>
        </w:rPr>
        <w:t>e.g. preamble detection of nearby Wi-Fi nodes</w:t>
      </w:r>
      <w:r w:rsidR="00BD07AC">
        <w:rPr>
          <w:rFonts w:ascii="Times New Roman" w:hAnsi="Times New Roman"/>
        </w:rPr>
        <w:t>)</w:t>
      </w:r>
      <w:r>
        <w:rPr>
          <w:rFonts w:ascii="Times New Roman" w:hAnsi="Times New Roman" w:hint="eastAsia"/>
        </w:rPr>
        <w:t xml:space="preserve"> are not </w:t>
      </w:r>
      <w:r>
        <w:rPr>
          <w:rFonts w:ascii="Times New Roman" w:hAnsi="Times New Roman"/>
        </w:rPr>
        <w:lastRenderedPageBreak/>
        <w:t>excluded</w:t>
      </w:r>
      <w:r>
        <w:rPr>
          <w:rFonts w:ascii="Times New Roman" w:hAnsi="Times New Roman" w:hint="eastAsia"/>
        </w:rPr>
        <w:t xml:space="preserve">. </w:t>
      </w:r>
    </w:p>
    <w:p w:rsidR="005B7947" w:rsidRDefault="005B7947" w:rsidP="005B7947">
      <w:pPr>
        <w:numPr>
          <w:ilvl w:val="0"/>
          <w:numId w:val="24"/>
        </w:numPr>
        <w:overflowPunct w:val="0"/>
        <w:autoSpaceDE w:val="0"/>
        <w:autoSpaceDN w:val="0"/>
        <w:adjustRightInd w:val="0"/>
        <w:spacing w:before="0" w:after="180" w:line="240" w:lineRule="auto"/>
        <w:textAlignment w:val="baseline"/>
        <w:rPr>
          <w:lang w:eastAsia="zh-CN"/>
        </w:rPr>
      </w:pPr>
      <w:r>
        <w:rPr>
          <w:rFonts w:hint="eastAsia"/>
          <w:lang w:eastAsia="zh-CN"/>
        </w:rPr>
        <w:t>Extended CCA check</w:t>
      </w:r>
    </w:p>
    <w:p w:rsidR="005B7947" w:rsidRDefault="005B7947" w:rsidP="005B7947">
      <w:pPr>
        <w:pStyle w:val="ListParagraph"/>
        <w:numPr>
          <w:ilvl w:val="1"/>
          <w:numId w:val="34"/>
        </w:numPr>
        <w:ind w:firstLineChars="0"/>
        <w:rPr>
          <w:rFonts w:ascii="Times New Roman" w:hAnsi="Times New Roman"/>
        </w:rPr>
      </w:pPr>
      <w:r>
        <w:rPr>
          <w:rFonts w:ascii="Times New Roman" w:hAnsi="Times New Roman"/>
        </w:rPr>
        <w:t>T</w:t>
      </w:r>
      <w:r>
        <w:rPr>
          <w:rFonts w:ascii="Times New Roman" w:hAnsi="Times New Roman" w:hint="eastAsia"/>
        </w:rPr>
        <w:t xml:space="preserve">o comply with </w:t>
      </w:r>
      <w:r w:rsidR="00105622">
        <w:rPr>
          <w:rFonts w:ascii="Times New Roman" w:hAnsi="Times New Roman"/>
        </w:rPr>
        <w:t>l</w:t>
      </w:r>
      <w:r>
        <w:rPr>
          <w:rFonts w:ascii="Times New Roman" w:hAnsi="Times New Roman" w:hint="eastAsia"/>
        </w:rPr>
        <w:t xml:space="preserve">oad-based LBT requirements, random </w:t>
      </w:r>
      <w:proofErr w:type="spellStart"/>
      <w:r>
        <w:rPr>
          <w:rFonts w:ascii="Times New Roman" w:hAnsi="Times New Roman" w:hint="eastAsia"/>
        </w:rPr>
        <w:t>backoff</w:t>
      </w:r>
      <w:proofErr w:type="spellEnd"/>
      <w:r>
        <w:rPr>
          <w:rFonts w:ascii="Times New Roman" w:hAnsi="Times New Roman" w:hint="eastAsia"/>
        </w:rPr>
        <w:t xml:space="preserve"> time (N*</w:t>
      </w:r>
      <w:r w:rsidR="00105622">
        <w:rPr>
          <w:rFonts w:ascii="Times New Roman" w:hAnsi="Times New Roman"/>
        </w:rPr>
        <w:t>CCA observation time</w:t>
      </w:r>
      <w:r>
        <w:rPr>
          <w:rFonts w:ascii="Times New Roman" w:hAnsi="Times New Roman" w:hint="eastAsia"/>
        </w:rPr>
        <w:t xml:space="preserve">) </w:t>
      </w:r>
      <w:r>
        <w:rPr>
          <w:rFonts w:ascii="Times New Roman" w:hAnsi="Times New Roman"/>
        </w:rPr>
        <w:t xml:space="preserve">with CCA check </w:t>
      </w:r>
      <w:r>
        <w:rPr>
          <w:rFonts w:ascii="Times New Roman" w:hAnsi="Times New Roman" w:hint="eastAsia"/>
        </w:rPr>
        <w:t>as indicated above is required</w:t>
      </w:r>
      <w:r w:rsidR="001D147D">
        <w:rPr>
          <w:rFonts w:ascii="Times New Roman" w:hAnsi="Times New Roman"/>
        </w:rPr>
        <w:t xml:space="preserve"> either when the CCA check indicates a busy channel or after </w:t>
      </w:r>
      <w:r w:rsidR="006743BB">
        <w:rPr>
          <w:rFonts w:ascii="Times New Roman" w:hAnsi="Times New Roman"/>
        </w:rPr>
        <w:t>a</w:t>
      </w:r>
      <w:r w:rsidR="001D147D">
        <w:rPr>
          <w:rFonts w:ascii="Times New Roman" w:hAnsi="Times New Roman"/>
        </w:rPr>
        <w:t xml:space="preserve"> transmission</w:t>
      </w:r>
      <w:r w:rsidR="00105622">
        <w:rPr>
          <w:rFonts w:ascii="Times New Roman" w:hAnsi="Times New Roman"/>
        </w:rPr>
        <w:t xml:space="preserve">, </w:t>
      </w:r>
      <w:r w:rsidR="00105622">
        <w:rPr>
          <w:rFonts w:ascii="Times New Roman" w:hAnsi="Times New Roman" w:hint="eastAsia"/>
        </w:rPr>
        <w:t>where N is randomly selected from [1, q]</w:t>
      </w:r>
      <w:r w:rsidR="00105622">
        <w:rPr>
          <w:rFonts w:ascii="Times New Roman" w:hAnsi="Times New Roman"/>
        </w:rPr>
        <w:t xml:space="preserve"> with </w:t>
      </w:r>
      <w:r w:rsidR="00105622" w:rsidRPr="008E7E60">
        <w:rPr>
          <w:rFonts w:ascii="Times New Roman" w:hAnsi="Times New Roman" w:hint="eastAsia"/>
        </w:rPr>
        <w:t>q in the range 4</w:t>
      </w:r>
      <w:r w:rsidR="00105622" w:rsidRPr="008E7E60">
        <w:rPr>
          <w:rFonts w:ascii="Times New Roman" w:hAnsi="Times New Roman"/>
        </w:rPr>
        <w:t>…</w:t>
      </w:r>
      <w:r w:rsidR="00105622" w:rsidRPr="008E7E60">
        <w:rPr>
          <w:rFonts w:ascii="Times New Roman" w:hAnsi="Times New Roman" w:hint="eastAsia"/>
        </w:rPr>
        <w:t>32</w:t>
      </w:r>
      <w:r>
        <w:rPr>
          <w:rFonts w:ascii="Times New Roman" w:hAnsi="Times New Roman" w:hint="eastAsia"/>
        </w:rPr>
        <w:t xml:space="preserve">. </w:t>
      </w:r>
    </w:p>
    <w:p w:rsidR="005A5108" w:rsidRDefault="00D7272B" w:rsidP="008A6EE4">
      <w:pPr>
        <w:numPr>
          <w:ilvl w:val="0"/>
          <w:numId w:val="24"/>
        </w:numPr>
        <w:overflowPunct w:val="0"/>
        <w:autoSpaceDE w:val="0"/>
        <w:autoSpaceDN w:val="0"/>
        <w:adjustRightInd w:val="0"/>
        <w:spacing w:before="120" w:after="180" w:line="240" w:lineRule="auto"/>
        <w:ind w:left="418" w:hanging="418"/>
        <w:textAlignment w:val="baseline"/>
        <w:rPr>
          <w:lang w:eastAsia="zh-CN"/>
        </w:rPr>
      </w:pPr>
      <w:r>
        <w:rPr>
          <w:lang w:eastAsia="zh-CN"/>
        </w:rPr>
        <w:t>U</w:t>
      </w:r>
      <w:r>
        <w:rPr>
          <w:rFonts w:hint="eastAsia"/>
          <w:lang w:eastAsia="zh-CN"/>
        </w:rPr>
        <w:t xml:space="preserve">nlicensed </w:t>
      </w:r>
      <w:proofErr w:type="spellStart"/>
      <w:r>
        <w:rPr>
          <w:rFonts w:hint="eastAsia"/>
          <w:lang w:eastAsia="zh-CN"/>
        </w:rPr>
        <w:t>SCell</w:t>
      </w:r>
      <w:proofErr w:type="spellEnd"/>
      <w:r w:rsidR="004B7672">
        <w:rPr>
          <w:rFonts w:hint="eastAsia"/>
          <w:lang w:eastAsia="zh-CN"/>
        </w:rPr>
        <w:t xml:space="preserve"> </w:t>
      </w:r>
      <w:r w:rsidR="00653E5B">
        <w:rPr>
          <w:rFonts w:hint="eastAsia"/>
          <w:lang w:eastAsia="zh-CN"/>
        </w:rPr>
        <w:t>On</w:t>
      </w:r>
      <w:r w:rsidR="004B7672">
        <w:rPr>
          <w:rFonts w:hint="eastAsia"/>
          <w:lang w:eastAsia="zh-CN"/>
        </w:rPr>
        <w:t xml:space="preserve"> </w:t>
      </w:r>
      <w:r w:rsidR="00BD07AC">
        <w:rPr>
          <w:lang w:eastAsia="zh-CN"/>
        </w:rPr>
        <w:t>duration</w:t>
      </w:r>
      <w:r w:rsidR="00BD07AC">
        <w:rPr>
          <w:rFonts w:hint="eastAsia"/>
          <w:lang w:eastAsia="zh-CN"/>
        </w:rPr>
        <w:t xml:space="preserve"> </w:t>
      </w:r>
    </w:p>
    <w:p w:rsidR="004B7672" w:rsidRDefault="00653E5B" w:rsidP="004B7672">
      <w:pPr>
        <w:pStyle w:val="ListParagraph"/>
        <w:numPr>
          <w:ilvl w:val="1"/>
          <w:numId w:val="34"/>
        </w:numPr>
        <w:ind w:firstLineChars="0"/>
        <w:rPr>
          <w:rFonts w:ascii="Times New Roman" w:hAnsi="Times New Roman"/>
        </w:rPr>
      </w:pPr>
      <w:r>
        <w:rPr>
          <w:rFonts w:ascii="Times New Roman" w:hAnsi="Times New Roman" w:hint="eastAsia"/>
        </w:rPr>
        <w:t xml:space="preserve">To </w:t>
      </w:r>
      <w:r w:rsidR="002E03E9">
        <w:rPr>
          <w:rFonts w:ascii="Times New Roman" w:hAnsi="Times New Roman" w:hint="eastAsia"/>
        </w:rPr>
        <w:t>comply with</w:t>
      </w:r>
      <w:r w:rsidR="004B7672">
        <w:rPr>
          <w:rFonts w:ascii="Times New Roman" w:hAnsi="Times New Roman" w:hint="eastAsia"/>
        </w:rPr>
        <w:t xml:space="preserve"> </w:t>
      </w:r>
      <w:r w:rsidR="00105622">
        <w:rPr>
          <w:rFonts w:ascii="Times New Roman" w:hAnsi="Times New Roman"/>
        </w:rPr>
        <w:t>f</w:t>
      </w:r>
      <w:r w:rsidR="004B7672">
        <w:rPr>
          <w:rFonts w:ascii="Times New Roman" w:hAnsi="Times New Roman" w:hint="eastAsia"/>
        </w:rPr>
        <w:t xml:space="preserve">rame-based </w:t>
      </w:r>
      <w:r w:rsidR="00FE1AC2">
        <w:rPr>
          <w:rFonts w:ascii="Times New Roman" w:hAnsi="Times New Roman" w:hint="eastAsia"/>
        </w:rPr>
        <w:t xml:space="preserve">LBT </w:t>
      </w:r>
      <w:r>
        <w:rPr>
          <w:rFonts w:ascii="Times New Roman" w:hAnsi="Times New Roman" w:hint="eastAsia"/>
        </w:rPr>
        <w:t>requirement</w:t>
      </w:r>
      <w:r w:rsidR="006E2048">
        <w:rPr>
          <w:rFonts w:ascii="Times New Roman" w:hAnsi="Times New Roman" w:hint="eastAsia"/>
        </w:rPr>
        <w:t>s</w:t>
      </w:r>
      <w:r w:rsidR="005B7947">
        <w:rPr>
          <w:rFonts w:ascii="Times New Roman" w:hAnsi="Times New Roman"/>
        </w:rPr>
        <w:t xml:space="preserve"> in Europe</w:t>
      </w:r>
      <w:r w:rsidR="004B7672">
        <w:rPr>
          <w:rFonts w:ascii="Times New Roman" w:hAnsi="Times New Roman" w:hint="eastAsia"/>
        </w:rPr>
        <w:t xml:space="preserve">, the </w:t>
      </w:r>
      <w:proofErr w:type="gramStart"/>
      <w:r w:rsidR="004B7672">
        <w:rPr>
          <w:rFonts w:ascii="Times New Roman" w:hAnsi="Times New Roman" w:hint="eastAsia"/>
        </w:rPr>
        <w:t>On</w:t>
      </w:r>
      <w:proofErr w:type="gramEnd"/>
      <w:r w:rsidR="004B7672">
        <w:rPr>
          <w:rFonts w:ascii="Times New Roman" w:hAnsi="Times New Roman" w:hint="eastAsia"/>
        </w:rPr>
        <w:t xml:space="preserve"> </w:t>
      </w:r>
      <w:r w:rsidR="005B7947">
        <w:rPr>
          <w:rFonts w:ascii="Times New Roman" w:hAnsi="Times New Roman"/>
        </w:rPr>
        <w:t>duration shall be</w:t>
      </w:r>
      <w:r w:rsidR="004B7672">
        <w:rPr>
          <w:rFonts w:ascii="Times New Roman" w:hAnsi="Times New Roman" w:hint="eastAsia"/>
        </w:rPr>
        <w:t xml:space="preserve"> </w:t>
      </w:r>
      <w:r w:rsidR="00F52589">
        <w:rPr>
          <w:rFonts w:ascii="Times New Roman" w:hAnsi="Times New Roman" w:hint="eastAsia"/>
        </w:rPr>
        <w:t>no more</w:t>
      </w:r>
      <w:r w:rsidR="004B7672">
        <w:rPr>
          <w:rFonts w:ascii="Times New Roman" w:hAnsi="Times New Roman" w:hint="eastAsia"/>
        </w:rPr>
        <w:t xml:space="preserve"> than 10 </w:t>
      </w:r>
      <w:proofErr w:type="spellStart"/>
      <w:r w:rsidR="004B7672">
        <w:rPr>
          <w:rFonts w:ascii="Times New Roman" w:hAnsi="Times New Roman" w:hint="eastAsia"/>
        </w:rPr>
        <w:t>ms.</w:t>
      </w:r>
      <w:proofErr w:type="spellEnd"/>
      <w:r w:rsidR="004B7672">
        <w:rPr>
          <w:rFonts w:ascii="Times New Roman" w:hAnsi="Times New Roman" w:hint="eastAsia"/>
        </w:rPr>
        <w:t xml:space="preserve"> </w:t>
      </w:r>
    </w:p>
    <w:p w:rsidR="005B7947" w:rsidRPr="008E7E60" w:rsidRDefault="00653E5B" w:rsidP="004B7672">
      <w:pPr>
        <w:pStyle w:val="ListParagraph"/>
        <w:numPr>
          <w:ilvl w:val="1"/>
          <w:numId w:val="34"/>
        </w:numPr>
        <w:ind w:firstLineChars="0"/>
        <w:rPr>
          <w:rFonts w:ascii="Times New Roman" w:hAnsi="Times New Roman"/>
        </w:rPr>
      </w:pPr>
      <w:r w:rsidRPr="008E7E60">
        <w:rPr>
          <w:rFonts w:ascii="Times New Roman" w:hAnsi="Times New Roman"/>
        </w:rPr>
        <w:t>T</w:t>
      </w:r>
      <w:r w:rsidRPr="008E7E60">
        <w:rPr>
          <w:rFonts w:ascii="Times New Roman" w:hAnsi="Times New Roman" w:hint="eastAsia"/>
        </w:rPr>
        <w:t xml:space="preserve">o </w:t>
      </w:r>
      <w:r w:rsidR="006E2048" w:rsidRPr="008E7E60">
        <w:rPr>
          <w:rFonts w:ascii="Times New Roman" w:hAnsi="Times New Roman" w:hint="eastAsia"/>
        </w:rPr>
        <w:t>comply wit</w:t>
      </w:r>
      <w:r w:rsidR="00D32B23" w:rsidRPr="008E7E60">
        <w:rPr>
          <w:rFonts w:ascii="Times New Roman" w:hAnsi="Times New Roman" w:hint="eastAsia"/>
        </w:rPr>
        <w:t>h</w:t>
      </w:r>
      <w:r w:rsidRPr="008E7E60">
        <w:rPr>
          <w:rFonts w:ascii="Times New Roman" w:hAnsi="Times New Roman" w:hint="eastAsia"/>
        </w:rPr>
        <w:t xml:space="preserve"> </w:t>
      </w:r>
      <w:r w:rsidR="00105622">
        <w:rPr>
          <w:rFonts w:ascii="Times New Roman" w:hAnsi="Times New Roman"/>
        </w:rPr>
        <w:t>l</w:t>
      </w:r>
      <w:r w:rsidR="004B7672" w:rsidRPr="008E7E60">
        <w:rPr>
          <w:rFonts w:ascii="Times New Roman" w:hAnsi="Times New Roman" w:hint="eastAsia"/>
        </w:rPr>
        <w:t xml:space="preserve">oad-based </w:t>
      </w:r>
      <w:r w:rsidR="006E2048" w:rsidRPr="008E7E60">
        <w:rPr>
          <w:rFonts w:ascii="Times New Roman" w:hAnsi="Times New Roman" w:hint="eastAsia"/>
        </w:rPr>
        <w:t xml:space="preserve">LBT </w:t>
      </w:r>
      <w:r w:rsidR="004B7672" w:rsidRPr="008E7E60">
        <w:rPr>
          <w:rFonts w:ascii="Times New Roman" w:hAnsi="Times New Roman" w:hint="eastAsia"/>
        </w:rPr>
        <w:t>requirement</w:t>
      </w:r>
      <w:r w:rsidR="006E2048" w:rsidRPr="008E7E60">
        <w:rPr>
          <w:rFonts w:ascii="Times New Roman" w:hAnsi="Times New Roman" w:hint="eastAsia"/>
        </w:rPr>
        <w:t>s</w:t>
      </w:r>
      <w:r w:rsidR="005B7947" w:rsidRPr="008E7E60">
        <w:rPr>
          <w:rFonts w:ascii="Times New Roman" w:hAnsi="Times New Roman"/>
        </w:rPr>
        <w:t xml:space="preserve"> in Europe</w:t>
      </w:r>
      <w:r w:rsidR="004B7672" w:rsidRPr="008E7E60">
        <w:rPr>
          <w:rFonts w:ascii="Times New Roman" w:hAnsi="Times New Roman" w:hint="eastAsia"/>
        </w:rPr>
        <w:t xml:space="preserve">, the </w:t>
      </w:r>
      <w:proofErr w:type="gramStart"/>
      <w:r w:rsidR="004B7672" w:rsidRPr="008E7E60">
        <w:rPr>
          <w:rFonts w:ascii="Times New Roman" w:hAnsi="Times New Roman" w:hint="eastAsia"/>
        </w:rPr>
        <w:t>On</w:t>
      </w:r>
      <w:proofErr w:type="gramEnd"/>
      <w:r w:rsidR="004B7672" w:rsidRPr="008E7E60">
        <w:rPr>
          <w:rFonts w:ascii="Times New Roman" w:hAnsi="Times New Roman" w:hint="eastAsia"/>
        </w:rPr>
        <w:t xml:space="preserve"> </w:t>
      </w:r>
      <w:r w:rsidR="005B7947" w:rsidRPr="008E7E60">
        <w:rPr>
          <w:rFonts w:ascii="Times New Roman" w:hAnsi="Times New Roman"/>
        </w:rPr>
        <w:t>duration</w:t>
      </w:r>
      <w:r w:rsidR="005B7947" w:rsidRPr="008E7E60">
        <w:rPr>
          <w:rFonts w:ascii="Times New Roman" w:hAnsi="Times New Roman" w:hint="eastAsia"/>
        </w:rPr>
        <w:t xml:space="preserve"> </w:t>
      </w:r>
      <w:r w:rsidR="004B7672" w:rsidRPr="008E7E60">
        <w:rPr>
          <w:rFonts w:ascii="Times New Roman" w:hAnsi="Times New Roman" w:hint="eastAsia"/>
        </w:rPr>
        <w:t>shall be less than (13/32)*q ms where q is in the range 4</w:t>
      </w:r>
      <w:r w:rsidR="004B7672" w:rsidRPr="008E7E60">
        <w:rPr>
          <w:rFonts w:ascii="Times New Roman" w:hAnsi="Times New Roman"/>
        </w:rPr>
        <w:t>…</w:t>
      </w:r>
      <w:r w:rsidR="004B7672" w:rsidRPr="008E7E60">
        <w:rPr>
          <w:rFonts w:ascii="Times New Roman" w:hAnsi="Times New Roman" w:hint="eastAsia"/>
        </w:rPr>
        <w:t xml:space="preserve">32.  </w:t>
      </w:r>
    </w:p>
    <w:p w:rsidR="005A5108" w:rsidRDefault="00D7272B" w:rsidP="004B6288">
      <w:pPr>
        <w:numPr>
          <w:ilvl w:val="0"/>
          <w:numId w:val="24"/>
        </w:numPr>
        <w:overflowPunct w:val="0"/>
        <w:autoSpaceDE w:val="0"/>
        <w:autoSpaceDN w:val="0"/>
        <w:adjustRightInd w:val="0"/>
        <w:spacing w:before="120" w:after="180" w:line="240" w:lineRule="auto"/>
        <w:ind w:left="418" w:hanging="418"/>
        <w:textAlignment w:val="baseline"/>
        <w:rPr>
          <w:lang w:eastAsia="zh-CN"/>
        </w:rPr>
      </w:pPr>
      <w:bookmarkStart w:id="4" w:name="OLE_LINK5"/>
      <w:bookmarkStart w:id="5" w:name="OLE_LINK6"/>
      <w:r>
        <w:rPr>
          <w:rFonts w:hint="eastAsia"/>
          <w:lang w:eastAsia="zh-CN"/>
        </w:rPr>
        <w:t xml:space="preserve">Unlicensed </w:t>
      </w:r>
      <w:proofErr w:type="spellStart"/>
      <w:r>
        <w:rPr>
          <w:rFonts w:hint="eastAsia"/>
          <w:lang w:eastAsia="zh-CN"/>
        </w:rPr>
        <w:t>SCell</w:t>
      </w:r>
      <w:proofErr w:type="spellEnd"/>
      <w:r>
        <w:rPr>
          <w:rFonts w:hint="eastAsia"/>
          <w:lang w:eastAsia="zh-CN"/>
        </w:rPr>
        <w:t xml:space="preserve"> </w:t>
      </w:r>
      <w:r w:rsidR="00653E5B">
        <w:rPr>
          <w:rFonts w:hint="eastAsia"/>
          <w:lang w:eastAsia="zh-CN"/>
        </w:rPr>
        <w:t>Off</w:t>
      </w:r>
      <w:r w:rsidR="00863E8A">
        <w:rPr>
          <w:rFonts w:hint="eastAsia"/>
          <w:lang w:eastAsia="zh-CN"/>
        </w:rPr>
        <w:t xml:space="preserve"> </w:t>
      </w:r>
      <w:r w:rsidR="00BD07AC">
        <w:rPr>
          <w:lang w:eastAsia="zh-CN"/>
        </w:rPr>
        <w:t>duration</w:t>
      </w:r>
      <w:bookmarkEnd w:id="4"/>
      <w:bookmarkEnd w:id="5"/>
    </w:p>
    <w:p w:rsidR="00491804" w:rsidRDefault="00653E5B" w:rsidP="00EF35D7">
      <w:pPr>
        <w:pStyle w:val="ListParagraph"/>
        <w:numPr>
          <w:ilvl w:val="1"/>
          <w:numId w:val="34"/>
        </w:numPr>
        <w:ind w:firstLineChars="0"/>
        <w:rPr>
          <w:rFonts w:ascii="Times New Roman" w:hAnsi="Times New Roman"/>
        </w:rPr>
      </w:pPr>
      <w:r>
        <w:rPr>
          <w:rFonts w:ascii="Times New Roman" w:hAnsi="Times New Roman"/>
        </w:rPr>
        <w:t>T</w:t>
      </w:r>
      <w:r>
        <w:rPr>
          <w:rFonts w:ascii="Times New Roman" w:hAnsi="Times New Roman" w:hint="eastAsia"/>
        </w:rPr>
        <w:t xml:space="preserve">o </w:t>
      </w:r>
      <w:r w:rsidR="00D32B23">
        <w:rPr>
          <w:rFonts w:ascii="Times New Roman" w:hAnsi="Times New Roman" w:hint="eastAsia"/>
        </w:rPr>
        <w:t>comply with</w:t>
      </w:r>
      <w:r>
        <w:rPr>
          <w:rFonts w:ascii="Times New Roman" w:hAnsi="Times New Roman" w:hint="eastAsia"/>
        </w:rPr>
        <w:t xml:space="preserve"> </w:t>
      </w:r>
      <w:r w:rsidR="00105622">
        <w:rPr>
          <w:rFonts w:ascii="Times New Roman" w:hAnsi="Times New Roman"/>
        </w:rPr>
        <w:t>f</w:t>
      </w:r>
      <w:r>
        <w:rPr>
          <w:rFonts w:ascii="Times New Roman" w:hAnsi="Times New Roman" w:hint="eastAsia"/>
        </w:rPr>
        <w:t xml:space="preserve">rame-based </w:t>
      </w:r>
      <w:r w:rsidR="00DE310A">
        <w:rPr>
          <w:rFonts w:ascii="Times New Roman" w:hAnsi="Times New Roman" w:hint="eastAsia"/>
        </w:rPr>
        <w:t xml:space="preserve">LBT </w:t>
      </w:r>
      <w:r>
        <w:rPr>
          <w:rFonts w:ascii="Times New Roman" w:hAnsi="Times New Roman" w:hint="eastAsia"/>
        </w:rPr>
        <w:t>requirement</w:t>
      </w:r>
      <w:r w:rsidR="00D32B23">
        <w:rPr>
          <w:rFonts w:ascii="Times New Roman" w:hAnsi="Times New Roman" w:hint="eastAsia"/>
        </w:rPr>
        <w:t>s</w:t>
      </w:r>
      <w:r w:rsidR="005B7947">
        <w:rPr>
          <w:rFonts w:ascii="Times New Roman" w:hAnsi="Times New Roman"/>
        </w:rPr>
        <w:t xml:space="preserve"> in Europe</w:t>
      </w:r>
      <w:r>
        <w:rPr>
          <w:rFonts w:ascii="Times New Roman" w:hAnsi="Times New Roman" w:hint="eastAsia"/>
        </w:rPr>
        <w:t xml:space="preserve">, the </w:t>
      </w:r>
      <w:proofErr w:type="gramStart"/>
      <w:r>
        <w:rPr>
          <w:rFonts w:ascii="Times New Roman" w:hAnsi="Times New Roman" w:hint="eastAsia"/>
        </w:rPr>
        <w:t>Off</w:t>
      </w:r>
      <w:proofErr w:type="gramEnd"/>
      <w:r>
        <w:rPr>
          <w:rFonts w:ascii="Times New Roman" w:hAnsi="Times New Roman" w:hint="eastAsia"/>
        </w:rPr>
        <w:t xml:space="preserve"> </w:t>
      </w:r>
      <w:r w:rsidR="005B7947">
        <w:rPr>
          <w:rFonts w:ascii="Times New Roman" w:hAnsi="Times New Roman"/>
        </w:rPr>
        <w:t>duration</w:t>
      </w:r>
      <w:r w:rsidR="005B7947">
        <w:rPr>
          <w:rFonts w:ascii="Times New Roman" w:hAnsi="Times New Roman" w:hint="eastAsia"/>
        </w:rPr>
        <w:t xml:space="preserve"> </w:t>
      </w:r>
      <w:r>
        <w:rPr>
          <w:rFonts w:ascii="Times New Roman" w:hAnsi="Times New Roman" w:hint="eastAsia"/>
        </w:rPr>
        <w:t xml:space="preserve">is </w:t>
      </w:r>
      <w:r w:rsidR="00CE26BD">
        <w:rPr>
          <w:rFonts w:ascii="Times New Roman" w:hAnsi="Times New Roman" w:hint="eastAsia"/>
        </w:rPr>
        <w:t xml:space="preserve">at least </w:t>
      </w:r>
      <w:r>
        <w:rPr>
          <w:rFonts w:ascii="Times New Roman" w:hAnsi="Times New Roman" w:hint="eastAsia"/>
        </w:rPr>
        <w:t>5%</w:t>
      </w:r>
      <w:r w:rsidR="00CE26BD">
        <w:rPr>
          <w:rFonts w:ascii="Times New Roman" w:hAnsi="Times New Roman" w:hint="eastAsia"/>
        </w:rPr>
        <w:t xml:space="preserve"> of </w:t>
      </w:r>
      <w:r w:rsidR="00FA6991">
        <w:rPr>
          <w:rFonts w:ascii="Times New Roman" w:hAnsi="Times New Roman" w:hint="eastAsia"/>
        </w:rPr>
        <w:t xml:space="preserve">preceding </w:t>
      </w:r>
      <w:proofErr w:type="spellStart"/>
      <w:r w:rsidR="00DB2A0B">
        <w:rPr>
          <w:rFonts w:ascii="Times New Roman" w:hAnsi="Times New Roman" w:hint="eastAsia"/>
        </w:rPr>
        <w:t>SCell</w:t>
      </w:r>
      <w:proofErr w:type="spellEnd"/>
      <w:r w:rsidR="00CE26BD">
        <w:rPr>
          <w:rFonts w:ascii="Times New Roman" w:hAnsi="Times New Roman" w:hint="eastAsia"/>
        </w:rPr>
        <w:t xml:space="preserve"> On </w:t>
      </w:r>
      <w:r w:rsidR="005B7947">
        <w:rPr>
          <w:rFonts w:ascii="Times New Roman" w:hAnsi="Times New Roman"/>
        </w:rPr>
        <w:t>duration</w:t>
      </w:r>
      <w:r w:rsidR="00491804">
        <w:rPr>
          <w:rFonts w:ascii="Times New Roman" w:hAnsi="Times New Roman" w:hint="eastAsia"/>
        </w:rPr>
        <w:t>.</w:t>
      </w:r>
    </w:p>
    <w:p w:rsidR="00010BB0" w:rsidRDefault="00491804" w:rsidP="00EF35D7">
      <w:pPr>
        <w:pStyle w:val="ListParagraph"/>
        <w:numPr>
          <w:ilvl w:val="1"/>
          <w:numId w:val="34"/>
        </w:numPr>
        <w:ind w:firstLineChars="0"/>
        <w:rPr>
          <w:rFonts w:ascii="Times New Roman" w:hAnsi="Times New Roman"/>
        </w:rPr>
      </w:pPr>
      <w:r>
        <w:rPr>
          <w:rFonts w:ascii="Times New Roman" w:hAnsi="Times New Roman"/>
        </w:rPr>
        <w:t>T</w:t>
      </w:r>
      <w:r>
        <w:rPr>
          <w:rFonts w:ascii="Times New Roman" w:hAnsi="Times New Roman" w:hint="eastAsia"/>
        </w:rPr>
        <w:t xml:space="preserve">o </w:t>
      </w:r>
      <w:r w:rsidR="00D32B23">
        <w:rPr>
          <w:rFonts w:ascii="Times New Roman" w:hAnsi="Times New Roman" w:hint="eastAsia"/>
        </w:rPr>
        <w:t>comply with</w:t>
      </w:r>
      <w:r>
        <w:rPr>
          <w:rFonts w:ascii="Times New Roman" w:hAnsi="Times New Roman" w:hint="eastAsia"/>
        </w:rPr>
        <w:t xml:space="preserve"> </w:t>
      </w:r>
      <w:r w:rsidR="00105622">
        <w:rPr>
          <w:rFonts w:ascii="Times New Roman" w:hAnsi="Times New Roman"/>
        </w:rPr>
        <w:t>l</w:t>
      </w:r>
      <w:r>
        <w:rPr>
          <w:rFonts w:ascii="Times New Roman" w:hAnsi="Times New Roman" w:hint="eastAsia"/>
        </w:rPr>
        <w:t xml:space="preserve">oad-based </w:t>
      </w:r>
      <w:r w:rsidR="00DE310A">
        <w:rPr>
          <w:rFonts w:ascii="Times New Roman" w:hAnsi="Times New Roman" w:hint="eastAsia"/>
        </w:rPr>
        <w:t xml:space="preserve">LBT </w:t>
      </w:r>
      <w:r>
        <w:rPr>
          <w:rFonts w:ascii="Times New Roman" w:hAnsi="Times New Roman" w:hint="eastAsia"/>
        </w:rPr>
        <w:t>requirement</w:t>
      </w:r>
      <w:r w:rsidR="00D32B23">
        <w:rPr>
          <w:rFonts w:ascii="Times New Roman" w:hAnsi="Times New Roman" w:hint="eastAsia"/>
        </w:rPr>
        <w:t>s</w:t>
      </w:r>
      <w:r w:rsidR="005B7947">
        <w:rPr>
          <w:rFonts w:ascii="Times New Roman" w:hAnsi="Times New Roman"/>
        </w:rPr>
        <w:t xml:space="preserve"> in Europe</w:t>
      </w:r>
      <w:r>
        <w:rPr>
          <w:rFonts w:ascii="Times New Roman" w:hAnsi="Times New Roman" w:hint="eastAsia"/>
        </w:rPr>
        <w:t xml:space="preserve">, </w:t>
      </w:r>
      <w:r w:rsidR="00105622">
        <w:rPr>
          <w:rFonts w:ascii="Times New Roman" w:hAnsi="Times New Roman"/>
        </w:rPr>
        <w:t xml:space="preserve">the </w:t>
      </w:r>
      <w:proofErr w:type="gramStart"/>
      <w:r w:rsidR="00105622">
        <w:rPr>
          <w:rFonts w:ascii="Times New Roman" w:hAnsi="Times New Roman"/>
        </w:rPr>
        <w:t>Off</w:t>
      </w:r>
      <w:proofErr w:type="gramEnd"/>
      <w:r w:rsidR="00105622">
        <w:rPr>
          <w:rFonts w:ascii="Times New Roman" w:hAnsi="Times New Roman"/>
        </w:rPr>
        <w:t xml:space="preserve"> duration should be at least the extended CCA time.</w:t>
      </w:r>
    </w:p>
    <w:p w:rsidR="006D5DF9" w:rsidRPr="000E33F5" w:rsidRDefault="003F5BBD" w:rsidP="00D46E44">
      <w:pPr>
        <w:rPr>
          <w:lang w:val="en-US" w:eastAsia="zh-CN"/>
        </w:rPr>
      </w:pPr>
      <w:r>
        <w:rPr>
          <w:rFonts w:hint="eastAsia"/>
          <w:lang w:eastAsia="zh-CN"/>
        </w:rPr>
        <w:t xml:space="preserve">Note that the above specific values could be different </w:t>
      </w:r>
      <w:r w:rsidR="00176A15">
        <w:rPr>
          <w:rFonts w:hint="eastAsia"/>
          <w:lang w:eastAsia="zh-CN"/>
        </w:rPr>
        <w:t>in</w:t>
      </w:r>
      <w:r>
        <w:rPr>
          <w:rFonts w:hint="eastAsia"/>
          <w:lang w:eastAsia="zh-CN"/>
        </w:rPr>
        <w:t xml:space="preserve"> Japan</w:t>
      </w:r>
      <w:r w:rsidR="005B7947">
        <w:rPr>
          <w:lang w:eastAsia="zh-CN"/>
        </w:rPr>
        <w:t xml:space="preserve"> or other</w:t>
      </w:r>
      <w:r>
        <w:rPr>
          <w:rFonts w:hint="eastAsia"/>
          <w:lang w:eastAsia="zh-CN"/>
        </w:rPr>
        <w:t xml:space="preserve"> </w:t>
      </w:r>
      <w:r w:rsidR="00176A15">
        <w:rPr>
          <w:rFonts w:hint="eastAsia"/>
          <w:lang w:eastAsia="zh-CN"/>
        </w:rPr>
        <w:t xml:space="preserve">regions with </w:t>
      </w:r>
      <w:r>
        <w:rPr>
          <w:rFonts w:hint="eastAsia"/>
          <w:lang w:eastAsia="zh-CN"/>
        </w:rPr>
        <w:t xml:space="preserve">LBT regulations. In order to reduce the </w:t>
      </w:r>
      <w:r>
        <w:rPr>
          <w:lang w:eastAsia="zh-CN"/>
        </w:rPr>
        <w:t>specification</w:t>
      </w:r>
      <w:r>
        <w:rPr>
          <w:rFonts w:hint="eastAsia"/>
          <w:lang w:eastAsia="zh-CN"/>
        </w:rPr>
        <w:t xml:space="preserve"> effort</w:t>
      </w:r>
      <w:r w:rsidR="007A3232">
        <w:rPr>
          <w:lang w:eastAsia="zh-CN"/>
        </w:rPr>
        <w:t xml:space="preserve"> and improve economy of scale</w:t>
      </w:r>
      <w:r>
        <w:rPr>
          <w:rFonts w:hint="eastAsia"/>
          <w:lang w:eastAsia="zh-CN"/>
        </w:rPr>
        <w:t xml:space="preserve">, a single </w:t>
      </w:r>
      <w:r w:rsidR="007A3232">
        <w:rPr>
          <w:lang w:eastAsia="zh-CN"/>
        </w:rPr>
        <w:t>framework with sufficient flexibility to satisfy possible variations in the LBT requirements would be</w:t>
      </w:r>
      <w:r>
        <w:rPr>
          <w:rFonts w:hint="eastAsia"/>
          <w:lang w:eastAsia="zh-CN"/>
        </w:rPr>
        <w:t xml:space="preserve"> beneficial.</w:t>
      </w:r>
      <w:r w:rsidR="00261F63">
        <w:rPr>
          <w:rFonts w:hint="eastAsia"/>
          <w:lang w:eastAsia="zh-CN"/>
        </w:rPr>
        <w:t xml:space="preserve"> </w:t>
      </w:r>
      <w:r w:rsidR="002B3C07">
        <w:rPr>
          <w:rFonts w:hint="eastAsia"/>
          <w:lang w:val="en-US" w:eastAsia="zh-CN"/>
        </w:rPr>
        <w:t xml:space="preserve"> </w:t>
      </w:r>
    </w:p>
    <w:p w:rsidR="00190354" w:rsidRPr="00EF4EF1" w:rsidRDefault="00190354" w:rsidP="004120F2">
      <w:pPr>
        <w:pStyle w:val="ListParagraph"/>
        <w:spacing w:before="60" w:after="60" w:line="280" w:lineRule="exact"/>
        <w:ind w:firstLineChars="0" w:firstLine="0"/>
      </w:pPr>
    </w:p>
    <w:p w:rsidR="00A41C0A" w:rsidRDefault="00633E4A" w:rsidP="00B43454">
      <w:pPr>
        <w:pStyle w:val="Heading1"/>
        <w:numPr>
          <w:ilvl w:val="0"/>
          <w:numId w:val="21"/>
        </w:numPr>
        <w:jc w:val="both"/>
        <w:rPr>
          <w:lang w:eastAsia="zh-CN"/>
        </w:rPr>
      </w:pPr>
      <w:r>
        <w:rPr>
          <w:lang w:eastAsia="zh-CN"/>
        </w:rPr>
        <w:t>P</w:t>
      </w:r>
      <w:r>
        <w:rPr>
          <w:rFonts w:hint="eastAsia"/>
          <w:lang w:eastAsia="zh-CN"/>
        </w:rPr>
        <w:t xml:space="preserve">otential </w:t>
      </w:r>
      <w:r w:rsidR="00030083">
        <w:rPr>
          <w:lang w:eastAsia="zh-CN"/>
        </w:rPr>
        <w:t>E</w:t>
      </w:r>
      <w:r w:rsidR="00BD4E9D">
        <w:rPr>
          <w:rFonts w:hint="eastAsia"/>
          <w:lang w:eastAsia="zh-CN"/>
        </w:rPr>
        <w:t>nhancements</w:t>
      </w:r>
      <w:r w:rsidR="00BE5194">
        <w:rPr>
          <w:rFonts w:hint="eastAsia"/>
          <w:lang w:eastAsia="zh-CN"/>
        </w:rPr>
        <w:t xml:space="preserve"> for LAA</w:t>
      </w:r>
    </w:p>
    <w:p w:rsidR="005A5108" w:rsidRDefault="005A5108" w:rsidP="00260299">
      <w:pPr>
        <w:rPr>
          <w:lang w:eastAsia="zh-CN"/>
        </w:rPr>
      </w:pPr>
    </w:p>
    <w:p w:rsidR="00362916" w:rsidRPr="00A41C0A" w:rsidRDefault="00A41C0A" w:rsidP="00A41C0A">
      <w:pPr>
        <w:pStyle w:val="ListParagraph"/>
        <w:numPr>
          <w:ilvl w:val="0"/>
          <w:numId w:val="36"/>
        </w:numPr>
        <w:ind w:firstLineChars="0"/>
        <w:rPr>
          <w:rFonts w:ascii="Times New Roman" w:hAnsi="Times New Roman"/>
          <w:b/>
          <w:u w:val="single"/>
        </w:rPr>
      </w:pPr>
      <w:r w:rsidRPr="00A41C0A">
        <w:rPr>
          <w:rFonts w:ascii="Times New Roman" w:hAnsi="Times New Roman" w:hint="eastAsia"/>
          <w:b/>
          <w:u w:val="single"/>
        </w:rPr>
        <w:t>LAA</w:t>
      </w:r>
      <w:r w:rsidR="005D41C2" w:rsidRPr="00A41C0A">
        <w:rPr>
          <w:rFonts w:ascii="Times New Roman" w:hAnsi="Times New Roman" w:hint="eastAsia"/>
          <w:b/>
          <w:u w:val="single"/>
        </w:rPr>
        <w:t xml:space="preserve"> </w:t>
      </w:r>
      <w:proofErr w:type="spellStart"/>
      <w:r w:rsidR="005D41C2" w:rsidRPr="00A41C0A">
        <w:rPr>
          <w:rFonts w:ascii="Times New Roman" w:hAnsi="Times New Roman" w:hint="eastAsia"/>
          <w:b/>
          <w:u w:val="single"/>
        </w:rPr>
        <w:t>SCell</w:t>
      </w:r>
      <w:proofErr w:type="spellEnd"/>
      <w:r w:rsidR="00362916" w:rsidRPr="00A41C0A">
        <w:rPr>
          <w:rFonts w:ascii="Times New Roman" w:hAnsi="Times New Roman" w:hint="eastAsia"/>
          <w:b/>
          <w:u w:val="single"/>
        </w:rPr>
        <w:t xml:space="preserve"> On/Off</w:t>
      </w:r>
    </w:p>
    <w:p w:rsidR="00A41C0A" w:rsidRPr="00B3643E" w:rsidRDefault="00A41C0A" w:rsidP="00362916">
      <w:pPr>
        <w:rPr>
          <w:lang w:val="en-US" w:eastAsia="zh-CN"/>
        </w:rPr>
      </w:pPr>
    </w:p>
    <w:p w:rsidR="0050177B" w:rsidRDefault="00A41C0A" w:rsidP="00362916">
      <w:pPr>
        <w:rPr>
          <w:lang w:eastAsia="zh-CN"/>
        </w:rPr>
      </w:pPr>
      <w:r>
        <w:rPr>
          <w:rFonts w:hint="eastAsia"/>
          <w:lang w:eastAsia="zh-CN"/>
        </w:rPr>
        <w:t xml:space="preserve">As indicated above, </w:t>
      </w:r>
      <w:r w:rsidR="00362916">
        <w:rPr>
          <w:rFonts w:hint="eastAsia"/>
          <w:lang w:eastAsia="zh-CN"/>
        </w:rPr>
        <w:t xml:space="preserve">the unlicensed </w:t>
      </w:r>
      <w:proofErr w:type="spellStart"/>
      <w:r w:rsidR="00362916">
        <w:rPr>
          <w:rFonts w:hint="eastAsia"/>
          <w:lang w:eastAsia="zh-CN"/>
        </w:rPr>
        <w:t>Scell</w:t>
      </w:r>
      <w:proofErr w:type="spellEnd"/>
      <w:r w:rsidR="00362916">
        <w:rPr>
          <w:rFonts w:hint="eastAsia"/>
          <w:lang w:eastAsia="zh-CN"/>
        </w:rPr>
        <w:t xml:space="preserve"> On and </w:t>
      </w:r>
      <w:proofErr w:type="gramStart"/>
      <w:r w:rsidR="00362916">
        <w:rPr>
          <w:rFonts w:hint="eastAsia"/>
          <w:lang w:eastAsia="zh-CN"/>
        </w:rPr>
        <w:t>Off</w:t>
      </w:r>
      <w:proofErr w:type="gramEnd"/>
      <w:r w:rsidR="00362916">
        <w:rPr>
          <w:rFonts w:hint="eastAsia"/>
          <w:lang w:eastAsia="zh-CN"/>
        </w:rPr>
        <w:t xml:space="preserve"> </w:t>
      </w:r>
      <w:r w:rsidR="006A249E">
        <w:rPr>
          <w:lang w:eastAsia="zh-CN"/>
        </w:rPr>
        <w:t>durations</w:t>
      </w:r>
      <w:r w:rsidR="006A249E">
        <w:rPr>
          <w:rFonts w:hint="eastAsia"/>
          <w:lang w:eastAsia="zh-CN"/>
        </w:rPr>
        <w:t xml:space="preserve"> </w:t>
      </w:r>
      <w:r w:rsidR="00362916">
        <w:rPr>
          <w:rFonts w:hint="eastAsia"/>
          <w:lang w:eastAsia="zh-CN"/>
        </w:rPr>
        <w:t xml:space="preserve">are required to </w:t>
      </w:r>
      <w:r w:rsidR="00BE5194">
        <w:rPr>
          <w:rFonts w:hint="eastAsia"/>
          <w:lang w:eastAsia="zh-CN"/>
        </w:rPr>
        <w:t>comply with LBT requirements.</w:t>
      </w:r>
    </w:p>
    <w:p w:rsidR="00362916" w:rsidRDefault="006A249E" w:rsidP="00362916">
      <w:pPr>
        <w:rPr>
          <w:lang w:eastAsia="zh-CN"/>
        </w:rPr>
      </w:pPr>
      <w:r>
        <w:rPr>
          <w:lang w:eastAsia="zh-CN"/>
        </w:rPr>
        <w:t>If LAA were to follow a frame-based approach</w:t>
      </w:r>
      <w:proofErr w:type="gramStart"/>
      <w:r>
        <w:rPr>
          <w:lang w:eastAsia="zh-CN"/>
        </w:rPr>
        <w:t xml:space="preserve">, </w:t>
      </w:r>
      <w:r w:rsidR="00BE5194">
        <w:rPr>
          <w:rFonts w:hint="eastAsia"/>
          <w:lang w:eastAsia="zh-CN"/>
        </w:rPr>
        <w:t xml:space="preserve"> </w:t>
      </w:r>
      <w:proofErr w:type="gramEnd"/>
      <w:r w:rsidR="000B38BE">
        <w:fldChar w:fldCharType="begin"/>
      </w:r>
      <w:r w:rsidR="001C793D">
        <w:instrText xml:space="preserve"> REF _Ref399169229 \h  \* MERGEFORMAT </w:instrText>
      </w:r>
      <w:r w:rsidR="000B38BE">
        <w:fldChar w:fldCharType="separate"/>
      </w:r>
      <w:r w:rsidR="00B318D1" w:rsidRPr="00B318D1">
        <w:rPr>
          <w:lang w:eastAsia="zh-CN"/>
        </w:rPr>
        <w:t>Fig. 1</w:t>
      </w:r>
      <w:r w:rsidR="000B38BE">
        <w:fldChar w:fldCharType="end"/>
      </w:r>
      <w:r w:rsidR="00A963AE">
        <w:rPr>
          <w:rFonts w:hint="eastAsia"/>
          <w:lang w:eastAsia="zh-CN"/>
        </w:rPr>
        <w:t xml:space="preserve"> </w:t>
      </w:r>
      <w:r w:rsidR="007041FC">
        <w:rPr>
          <w:rFonts w:hint="eastAsia"/>
          <w:lang w:eastAsia="zh-CN"/>
        </w:rPr>
        <w:t>gives t</w:t>
      </w:r>
      <w:r w:rsidR="00362916">
        <w:rPr>
          <w:rFonts w:hint="eastAsia"/>
          <w:lang w:eastAsia="zh-CN"/>
        </w:rPr>
        <w:t xml:space="preserve">he basic procedure, wherein before the LAA On, </w:t>
      </w:r>
      <w:r w:rsidR="003C51C1">
        <w:rPr>
          <w:lang w:eastAsia="zh-CN"/>
        </w:rPr>
        <w:t xml:space="preserve">a </w:t>
      </w:r>
      <w:r w:rsidR="00EC7C07">
        <w:rPr>
          <w:rFonts w:hint="eastAsia"/>
          <w:lang w:eastAsia="zh-CN"/>
        </w:rPr>
        <w:t>CCA check</w:t>
      </w:r>
      <w:r w:rsidR="00362916">
        <w:rPr>
          <w:rFonts w:hint="eastAsia"/>
          <w:lang w:eastAsia="zh-CN"/>
        </w:rPr>
        <w:t xml:space="preserve"> </w:t>
      </w:r>
      <w:r w:rsidR="00FD3954">
        <w:rPr>
          <w:rFonts w:hint="eastAsia"/>
          <w:lang w:eastAsia="zh-CN"/>
        </w:rPr>
        <w:t xml:space="preserve">with </w:t>
      </w:r>
      <w:r w:rsidR="003C51C1">
        <w:rPr>
          <w:lang w:eastAsia="zh-CN"/>
        </w:rPr>
        <w:t xml:space="preserve">duration </w:t>
      </w:r>
      <w:r w:rsidR="00362916">
        <w:rPr>
          <w:rFonts w:hint="eastAsia"/>
          <w:lang w:eastAsia="zh-CN"/>
        </w:rPr>
        <w:t xml:space="preserve">at least 20 us is required. </w:t>
      </w:r>
      <w:r>
        <w:rPr>
          <w:lang w:eastAsia="zh-CN"/>
        </w:rPr>
        <w:t>T</w:t>
      </w:r>
      <w:r w:rsidR="00362916">
        <w:rPr>
          <w:rFonts w:hint="eastAsia"/>
          <w:lang w:eastAsia="zh-CN"/>
        </w:rPr>
        <w:t xml:space="preserve">he On </w:t>
      </w:r>
      <w:r>
        <w:rPr>
          <w:lang w:eastAsia="zh-CN"/>
        </w:rPr>
        <w:t>duration</w:t>
      </w:r>
      <w:r>
        <w:rPr>
          <w:rFonts w:hint="eastAsia"/>
          <w:lang w:eastAsia="zh-CN"/>
        </w:rPr>
        <w:t xml:space="preserve"> </w:t>
      </w:r>
      <w:r w:rsidR="00362916">
        <w:rPr>
          <w:rFonts w:hint="eastAsia"/>
          <w:lang w:eastAsia="zh-CN"/>
        </w:rPr>
        <w:t xml:space="preserve">is </w:t>
      </w:r>
      <w:r w:rsidR="00DF4D0A">
        <w:rPr>
          <w:rFonts w:hint="eastAsia"/>
          <w:lang w:eastAsia="zh-CN"/>
        </w:rPr>
        <w:t xml:space="preserve">limited </w:t>
      </w:r>
      <w:r w:rsidR="00362916">
        <w:rPr>
          <w:rFonts w:hint="eastAsia"/>
          <w:lang w:eastAsia="zh-CN"/>
        </w:rPr>
        <w:t xml:space="preserve">between 1 </w:t>
      </w:r>
      <w:proofErr w:type="gramStart"/>
      <w:r w:rsidR="00362916">
        <w:rPr>
          <w:rFonts w:hint="eastAsia"/>
          <w:lang w:eastAsia="zh-CN"/>
        </w:rPr>
        <w:t>ms</w:t>
      </w:r>
      <w:proofErr w:type="gramEnd"/>
      <w:r w:rsidR="00362916">
        <w:rPr>
          <w:rFonts w:hint="eastAsia"/>
          <w:lang w:eastAsia="zh-CN"/>
        </w:rPr>
        <w:t xml:space="preserve"> and 10 ms, followed by </w:t>
      </w:r>
      <w:r w:rsidR="003C51C1">
        <w:rPr>
          <w:lang w:eastAsia="zh-CN"/>
        </w:rPr>
        <w:t xml:space="preserve">an </w:t>
      </w:r>
      <w:r w:rsidR="00362916">
        <w:rPr>
          <w:rFonts w:hint="eastAsia"/>
          <w:lang w:eastAsia="zh-CN"/>
        </w:rPr>
        <w:t xml:space="preserve">Off </w:t>
      </w:r>
      <w:r>
        <w:rPr>
          <w:lang w:eastAsia="zh-CN"/>
        </w:rPr>
        <w:t>duration</w:t>
      </w:r>
      <w:r>
        <w:rPr>
          <w:rFonts w:hint="eastAsia"/>
          <w:lang w:eastAsia="zh-CN"/>
        </w:rPr>
        <w:t xml:space="preserve"> </w:t>
      </w:r>
      <w:r w:rsidR="00362916">
        <w:rPr>
          <w:rFonts w:hint="eastAsia"/>
          <w:lang w:eastAsia="zh-CN"/>
        </w:rPr>
        <w:t xml:space="preserve">with </w:t>
      </w:r>
      <w:r w:rsidR="00977C6F">
        <w:rPr>
          <w:rFonts w:hint="eastAsia"/>
          <w:lang w:eastAsia="zh-CN"/>
        </w:rPr>
        <w:t xml:space="preserve">at least </w:t>
      </w:r>
      <w:r w:rsidR="00362916">
        <w:rPr>
          <w:rFonts w:hint="eastAsia"/>
          <w:lang w:eastAsia="zh-CN"/>
        </w:rPr>
        <w:t xml:space="preserve">5% </w:t>
      </w:r>
      <w:r w:rsidR="003C51C1">
        <w:rPr>
          <w:lang w:eastAsia="zh-CN"/>
        </w:rPr>
        <w:t xml:space="preserve">the length </w:t>
      </w:r>
      <w:r w:rsidR="00362916">
        <w:rPr>
          <w:rFonts w:hint="eastAsia"/>
          <w:lang w:eastAsia="zh-CN"/>
        </w:rPr>
        <w:t xml:space="preserve">of </w:t>
      </w:r>
      <w:r w:rsidR="003C51C1">
        <w:rPr>
          <w:lang w:eastAsia="zh-CN"/>
        </w:rPr>
        <w:t xml:space="preserve">the </w:t>
      </w:r>
      <w:r w:rsidR="00362916">
        <w:rPr>
          <w:rFonts w:hint="eastAsia"/>
          <w:lang w:eastAsia="zh-CN"/>
        </w:rPr>
        <w:t xml:space="preserve">On </w:t>
      </w:r>
      <w:r>
        <w:rPr>
          <w:lang w:eastAsia="zh-CN"/>
        </w:rPr>
        <w:t>duration</w:t>
      </w:r>
      <w:r w:rsidR="00362916">
        <w:rPr>
          <w:rFonts w:hint="eastAsia"/>
          <w:lang w:eastAsia="zh-CN"/>
        </w:rPr>
        <w:t xml:space="preserve">. </w:t>
      </w:r>
      <w:r>
        <w:rPr>
          <w:lang w:eastAsia="zh-CN"/>
        </w:rPr>
        <w:t>A</w:t>
      </w:r>
      <w:r w:rsidR="006C0A20">
        <w:rPr>
          <w:rFonts w:hint="eastAsia"/>
          <w:lang w:eastAsia="zh-CN"/>
        </w:rPr>
        <w:t xml:space="preserve"> new </w:t>
      </w:r>
      <w:r w:rsidR="00C906BA">
        <w:rPr>
          <w:rFonts w:hint="eastAsia"/>
          <w:lang w:eastAsia="zh-CN"/>
        </w:rPr>
        <w:t>CCA check</w:t>
      </w:r>
      <w:r w:rsidR="00743F0D">
        <w:rPr>
          <w:rFonts w:hint="eastAsia"/>
          <w:lang w:eastAsia="zh-CN"/>
        </w:rPr>
        <w:t xml:space="preserve"> is </w:t>
      </w:r>
      <w:r w:rsidR="006C0A20">
        <w:rPr>
          <w:rFonts w:hint="eastAsia"/>
          <w:lang w:eastAsia="zh-CN"/>
        </w:rPr>
        <w:t>needed</w:t>
      </w:r>
      <w:r>
        <w:rPr>
          <w:lang w:eastAsia="zh-CN"/>
        </w:rPr>
        <w:t xml:space="preserve"> before each </w:t>
      </w:r>
      <w:proofErr w:type="gramStart"/>
      <w:r>
        <w:rPr>
          <w:lang w:eastAsia="zh-CN"/>
        </w:rPr>
        <w:t>On</w:t>
      </w:r>
      <w:proofErr w:type="gramEnd"/>
      <w:r>
        <w:rPr>
          <w:lang w:eastAsia="zh-CN"/>
        </w:rPr>
        <w:t xml:space="preserve"> duration</w:t>
      </w:r>
      <w:r w:rsidR="006C0A20">
        <w:rPr>
          <w:rFonts w:hint="eastAsia"/>
          <w:lang w:eastAsia="zh-CN"/>
        </w:rPr>
        <w:t xml:space="preserve">. </w:t>
      </w:r>
      <w:r>
        <w:rPr>
          <w:lang w:eastAsia="zh-CN"/>
        </w:rPr>
        <w:t>This could be achieved using a semi-statically configured on/off cycle.</w:t>
      </w:r>
    </w:p>
    <w:p w:rsidR="00362916" w:rsidRDefault="00362916" w:rsidP="00362916">
      <w:pPr>
        <w:rPr>
          <w:lang w:eastAsia="zh-CN"/>
        </w:rPr>
      </w:pPr>
    </w:p>
    <w:p w:rsidR="00362916" w:rsidRDefault="00C906BA" w:rsidP="00362916">
      <w:pPr>
        <w:keepNext/>
      </w:pPr>
      <w:r>
        <w:object w:dxaOrig="9985" w:dyaOrig="2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5pt;height:108.95pt" o:ole="">
            <v:imagedata r:id="rId8" o:title=""/>
          </v:shape>
          <o:OLEObject Type="Embed" ProgID="Visio.Drawing.11" ShapeID="_x0000_i1025" DrawAspect="Content" ObjectID="_1473292671" r:id="rId9"/>
        </w:object>
      </w:r>
    </w:p>
    <w:p w:rsidR="00362916" w:rsidRDefault="00362916" w:rsidP="00362916">
      <w:pPr>
        <w:pStyle w:val="Caption"/>
        <w:rPr>
          <w:b w:val="0"/>
          <w:sz w:val="18"/>
          <w:lang w:eastAsia="zh-CN"/>
        </w:rPr>
      </w:pPr>
      <w:bookmarkStart w:id="6" w:name="_Ref399169229"/>
      <w:proofErr w:type="gramStart"/>
      <w:r w:rsidRPr="00004880">
        <w:rPr>
          <w:b w:val="0"/>
          <w:sz w:val="18"/>
        </w:rPr>
        <w:t>Fig.</w:t>
      </w:r>
      <w:proofErr w:type="gramEnd"/>
      <w:r w:rsidRPr="00004880">
        <w:rPr>
          <w:b w:val="0"/>
          <w:sz w:val="18"/>
        </w:rPr>
        <w:t xml:space="preserve"> </w:t>
      </w:r>
      <w:r w:rsidR="000B38BE" w:rsidRPr="00004880">
        <w:rPr>
          <w:b w:val="0"/>
          <w:sz w:val="18"/>
        </w:rPr>
        <w:fldChar w:fldCharType="begin"/>
      </w:r>
      <w:r w:rsidRPr="00004880">
        <w:rPr>
          <w:b w:val="0"/>
          <w:sz w:val="18"/>
        </w:rPr>
        <w:instrText xml:space="preserve"> SEQ Fig._ \* ARABIC </w:instrText>
      </w:r>
      <w:r w:rsidR="000B38BE" w:rsidRPr="00004880">
        <w:rPr>
          <w:b w:val="0"/>
          <w:sz w:val="18"/>
        </w:rPr>
        <w:fldChar w:fldCharType="separate"/>
      </w:r>
      <w:r w:rsidR="00B318D1">
        <w:rPr>
          <w:b w:val="0"/>
          <w:noProof/>
          <w:sz w:val="18"/>
        </w:rPr>
        <w:t>1</w:t>
      </w:r>
      <w:r w:rsidR="000B38BE" w:rsidRPr="00004880">
        <w:rPr>
          <w:b w:val="0"/>
          <w:sz w:val="18"/>
        </w:rPr>
        <w:fldChar w:fldCharType="end"/>
      </w:r>
      <w:bookmarkEnd w:id="6"/>
      <w:r>
        <w:rPr>
          <w:rFonts w:hint="eastAsia"/>
          <w:b w:val="0"/>
          <w:sz w:val="18"/>
          <w:lang w:eastAsia="zh-CN"/>
        </w:rPr>
        <w:t xml:space="preserve"> LAA for frame-based equipment LBT</w:t>
      </w:r>
    </w:p>
    <w:p w:rsidR="009270FC" w:rsidRDefault="000B38BE" w:rsidP="00362916">
      <w:pPr>
        <w:rPr>
          <w:lang w:eastAsia="zh-CN"/>
        </w:rPr>
      </w:pPr>
      <w:r>
        <w:fldChar w:fldCharType="begin"/>
      </w:r>
      <w:r w:rsidR="001C793D">
        <w:instrText xml:space="preserve"> REF _Ref399078028 \h  \* MERGEFORMAT </w:instrText>
      </w:r>
      <w:r>
        <w:fldChar w:fldCharType="separate"/>
      </w:r>
      <w:proofErr w:type="gramStart"/>
      <w:r w:rsidR="00B318D1" w:rsidRPr="00B318D1">
        <w:rPr>
          <w:lang w:eastAsia="zh-CN"/>
        </w:rPr>
        <w:t>Fig.</w:t>
      </w:r>
      <w:proofErr w:type="gramEnd"/>
      <w:r w:rsidR="00B318D1" w:rsidRPr="00B318D1">
        <w:rPr>
          <w:lang w:eastAsia="zh-CN"/>
        </w:rPr>
        <w:t xml:space="preserve">  2</w:t>
      </w:r>
      <w:r>
        <w:fldChar w:fldCharType="end"/>
      </w:r>
      <w:r w:rsidR="00362916">
        <w:rPr>
          <w:rFonts w:hint="eastAsia"/>
          <w:lang w:eastAsia="zh-CN"/>
        </w:rPr>
        <w:t xml:space="preserve"> </w:t>
      </w:r>
      <w:proofErr w:type="gramStart"/>
      <w:r w:rsidR="00362916">
        <w:rPr>
          <w:rFonts w:hint="eastAsia"/>
          <w:lang w:eastAsia="zh-CN"/>
        </w:rPr>
        <w:t>gives</w:t>
      </w:r>
      <w:proofErr w:type="gramEnd"/>
      <w:r w:rsidR="00362916">
        <w:rPr>
          <w:rFonts w:hint="eastAsia"/>
          <w:lang w:eastAsia="zh-CN"/>
        </w:rPr>
        <w:t xml:space="preserve"> </w:t>
      </w:r>
      <w:r w:rsidR="00027B57">
        <w:rPr>
          <w:rFonts w:hint="eastAsia"/>
          <w:lang w:eastAsia="zh-CN"/>
        </w:rPr>
        <w:t xml:space="preserve">the </w:t>
      </w:r>
      <w:r w:rsidR="00362916">
        <w:rPr>
          <w:rFonts w:hint="eastAsia"/>
          <w:lang w:eastAsia="zh-CN"/>
        </w:rPr>
        <w:t xml:space="preserve">procedure for LAA </w:t>
      </w:r>
      <w:r w:rsidR="0050177B">
        <w:rPr>
          <w:lang w:eastAsia="zh-CN"/>
        </w:rPr>
        <w:t>if LAA were to follow</w:t>
      </w:r>
      <w:r w:rsidR="00362916">
        <w:rPr>
          <w:rFonts w:hint="eastAsia"/>
          <w:lang w:eastAsia="zh-CN"/>
        </w:rPr>
        <w:t xml:space="preserve"> the </w:t>
      </w:r>
      <w:r w:rsidR="0050177B">
        <w:rPr>
          <w:lang w:eastAsia="zh-CN"/>
        </w:rPr>
        <w:t>l</w:t>
      </w:r>
      <w:r w:rsidR="00362916">
        <w:rPr>
          <w:rFonts w:hint="eastAsia"/>
          <w:lang w:eastAsia="zh-CN"/>
        </w:rPr>
        <w:t xml:space="preserve">oad-based </w:t>
      </w:r>
      <w:r w:rsidR="0050177B">
        <w:rPr>
          <w:lang w:eastAsia="zh-CN"/>
        </w:rPr>
        <w:t>approach</w:t>
      </w:r>
      <w:r w:rsidR="00C12A18">
        <w:rPr>
          <w:rFonts w:hint="eastAsia"/>
          <w:lang w:eastAsia="zh-CN"/>
        </w:rPr>
        <w:t xml:space="preserve">. </w:t>
      </w:r>
      <w:r w:rsidR="003349B6">
        <w:rPr>
          <w:lang w:eastAsia="zh-CN"/>
        </w:rPr>
        <w:t>B</w:t>
      </w:r>
      <w:r w:rsidR="003349B6">
        <w:rPr>
          <w:rFonts w:hint="eastAsia"/>
          <w:lang w:eastAsia="zh-CN"/>
        </w:rPr>
        <w:t xml:space="preserve">efore </w:t>
      </w:r>
      <w:r w:rsidR="00303411">
        <w:rPr>
          <w:rFonts w:hint="eastAsia"/>
          <w:lang w:eastAsia="zh-CN"/>
        </w:rPr>
        <w:t>LAA On</w:t>
      </w:r>
      <w:r w:rsidR="003349B6">
        <w:rPr>
          <w:rFonts w:hint="eastAsia"/>
          <w:lang w:eastAsia="zh-CN"/>
        </w:rPr>
        <w:t xml:space="preserve">, </w:t>
      </w:r>
      <w:r w:rsidR="00303411">
        <w:rPr>
          <w:rFonts w:hint="eastAsia"/>
          <w:lang w:eastAsia="zh-CN"/>
        </w:rPr>
        <w:t xml:space="preserve">if the channel is </w:t>
      </w:r>
      <w:r w:rsidR="00303411">
        <w:rPr>
          <w:lang w:eastAsia="zh-CN"/>
        </w:rPr>
        <w:t>sensed</w:t>
      </w:r>
      <w:r w:rsidR="00303411">
        <w:rPr>
          <w:rFonts w:hint="eastAsia"/>
          <w:lang w:eastAsia="zh-CN"/>
        </w:rPr>
        <w:t xml:space="preserve"> free </w:t>
      </w:r>
      <w:r w:rsidR="003C51C1">
        <w:rPr>
          <w:lang w:eastAsia="zh-CN"/>
        </w:rPr>
        <w:t xml:space="preserve">over a period of </w:t>
      </w:r>
      <w:r w:rsidR="00303411">
        <w:rPr>
          <w:rFonts w:hint="eastAsia"/>
          <w:lang w:eastAsia="zh-CN"/>
        </w:rPr>
        <w:t xml:space="preserve">not less than 20 us, the </w:t>
      </w:r>
      <w:r w:rsidR="003C51C1">
        <w:rPr>
          <w:lang w:eastAsia="zh-CN"/>
        </w:rPr>
        <w:t>transmission starts</w:t>
      </w:r>
      <w:r w:rsidR="00375931">
        <w:rPr>
          <w:rFonts w:hint="eastAsia"/>
          <w:lang w:eastAsia="zh-CN"/>
        </w:rPr>
        <w:t xml:space="preserve"> immediately</w:t>
      </w:r>
      <w:r w:rsidR="004E0707">
        <w:rPr>
          <w:rFonts w:hint="eastAsia"/>
          <w:lang w:eastAsia="zh-CN"/>
        </w:rPr>
        <w:t xml:space="preserve">, </w:t>
      </w:r>
      <w:r w:rsidR="003C51C1">
        <w:rPr>
          <w:lang w:eastAsia="zh-CN"/>
        </w:rPr>
        <w:t>and</w:t>
      </w:r>
      <w:r w:rsidR="003C51C1">
        <w:rPr>
          <w:rFonts w:hint="eastAsia"/>
          <w:lang w:eastAsia="zh-CN"/>
        </w:rPr>
        <w:t xml:space="preserve"> </w:t>
      </w:r>
      <w:r w:rsidR="004E0707">
        <w:rPr>
          <w:rFonts w:hint="eastAsia"/>
          <w:lang w:eastAsia="zh-CN"/>
        </w:rPr>
        <w:t xml:space="preserve">the On time is </w:t>
      </w:r>
      <w:r w:rsidR="009829F2">
        <w:rPr>
          <w:rFonts w:hint="eastAsia"/>
          <w:lang w:eastAsia="zh-CN"/>
        </w:rPr>
        <w:t>no more than</w:t>
      </w:r>
      <w:r w:rsidR="004E0707">
        <w:rPr>
          <w:rFonts w:hint="eastAsia"/>
          <w:lang w:eastAsia="zh-CN"/>
        </w:rPr>
        <w:t xml:space="preserve"> (13/32)*q </w:t>
      </w:r>
      <w:proofErr w:type="spellStart"/>
      <w:r w:rsidR="004E0707">
        <w:rPr>
          <w:rFonts w:hint="eastAsia"/>
          <w:lang w:eastAsia="zh-CN"/>
        </w:rPr>
        <w:t>ms</w:t>
      </w:r>
      <w:r w:rsidR="00375931">
        <w:rPr>
          <w:rFonts w:hint="eastAsia"/>
          <w:lang w:eastAsia="zh-CN"/>
        </w:rPr>
        <w:t>.</w:t>
      </w:r>
      <w:proofErr w:type="spellEnd"/>
      <w:r w:rsidR="00375931">
        <w:rPr>
          <w:rFonts w:hint="eastAsia"/>
          <w:lang w:eastAsia="zh-CN"/>
        </w:rPr>
        <w:t xml:space="preserve"> </w:t>
      </w:r>
      <w:r w:rsidR="006D1C44">
        <w:rPr>
          <w:lang w:eastAsia="zh-CN"/>
        </w:rPr>
        <w:t>O</w:t>
      </w:r>
      <w:r w:rsidR="006D1C44">
        <w:rPr>
          <w:rFonts w:hint="eastAsia"/>
          <w:lang w:eastAsia="zh-CN"/>
        </w:rPr>
        <w:t xml:space="preserve">n the </w:t>
      </w:r>
      <w:r w:rsidR="003C51C1">
        <w:rPr>
          <w:lang w:eastAsia="zh-CN"/>
        </w:rPr>
        <w:t>other hand</w:t>
      </w:r>
      <w:r w:rsidR="006D1C44">
        <w:rPr>
          <w:rFonts w:hint="eastAsia"/>
          <w:lang w:eastAsia="zh-CN"/>
        </w:rPr>
        <w:t xml:space="preserve">, if the channel is </w:t>
      </w:r>
      <w:r w:rsidR="006D1C44">
        <w:rPr>
          <w:rFonts w:hint="eastAsia"/>
          <w:lang w:eastAsia="zh-CN"/>
        </w:rPr>
        <w:lastRenderedPageBreak/>
        <w:t>sensed busy,</w:t>
      </w:r>
      <w:r w:rsidR="004E0707">
        <w:rPr>
          <w:rFonts w:hint="eastAsia"/>
          <w:lang w:eastAsia="zh-CN"/>
        </w:rPr>
        <w:t xml:space="preserve"> a value is randomly selected </w:t>
      </w:r>
      <w:r w:rsidR="00BA4DBA">
        <w:rPr>
          <w:rFonts w:hint="eastAsia"/>
          <w:lang w:eastAsia="zh-CN"/>
        </w:rPr>
        <w:t xml:space="preserve">and decremented every </w:t>
      </w:r>
      <w:proofErr w:type="spellStart"/>
      <w:r w:rsidR="00BA4DBA">
        <w:rPr>
          <w:rFonts w:hint="eastAsia"/>
          <w:lang w:eastAsia="zh-CN"/>
        </w:rPr>
        <w:t>tim</w:t>
      </w:r>
      <w:proofErr w:type="spellEnd"/>
      <w:r w:rsidR="00BA4DBA">
        <w:rPr>
          <w:rFonts w:hint="eastAsia"/>
          <w:lang w:eastAsia="zh-CN"/>
        </w:rPr>
        <w:t xml:space="preserve"> slot when the channel is sensed free. </w:t>
      </w:r>
      <w:r w:rsidR="004A1004">
        <w:rPr>
          <w:rFonts w:hint="eastAsia"/>
          <w:lang w:eastAsia="zh-CN"/>
        </w:rPr>
        <w:t xml:space="preserve"> </w:t>
      </w:r>
      <w:r w:rsidR="00BA4DBA">
        <w:rPr>
          <w:lang w:eastAsia="zh-CN"/>
        </w:rPr>
        <w:t>W</w:t>
      </w:r>
      <w:r w:rsidR="00BA4DBA">
        <w:rPr>
          <w:rFonts w:hint="eastAsia"/>
          <w:lang w:eastAsia="zh-CN"/>
        </w:rPr>
        <w:t xml:space="preserve">hen the counter reaches zero, the </w:t>
      </w:r>
      <w:proofErr w:type="spellStart"/>
      <w:r w:rsidR="00BA4DBA">
        <w:rPr>
          <w:rFonts w:hint="eastAsia"/>
          <w:lang w:eastAsia="zh-CN"/>
        </w:rPr>
        <w:t>SCell</w:t>
      </w:r>
      <w:proofErr w:type="spellEnd"/>
      <w:r w:rsidR="00BA4DBA">
        <w:rPr>
          <w:rFonts w:hint="eastAsia"/>
          <w:lang w:eastAsia="zh-CN"/>
        </w:rPr>
        <w:t xml:space="preserve"> </w:t>
      </w:r>
      <w:r w:rsidR="003C51C1">
        <w:rPr>
          <w:lang w:eastAsia="zh-CN"/>
        </w:rPr>
        <w:t>can start to transmit</w:t>
      </w:r>
      <w:r w:rsidR="00BA4DBA">
        <w:rPr>
          <w:rFonts w:hint="eastAsia"/>
          <w:lang w:eastAsia="zh-CN"/>
        </w:rPr>
        <w:t xml:space="preserve">. </w:t>
      </w:r>
    </w:p>
    <w:p w:rsidR="00362916" w:rsidRPr="003E4702" w:rsidRDefault="00362916" w:rsidP="00362916">
      <w:pPr>
        <w:rPr>
          <w:lang w:eastAsia="zh-CN"/>
        </w:rPr>
      </w:pPr>
    </w:p>
    <w:p w:rsidR="00362916" w:rsidRDefault="00DB566F" w:rsidP="00362916">
      <w:pPr>
        <w:rPr>
          <w:lang w:eastAsia="zh-CN"/>
        </w:rPr>
      </w:pPr>
      <w:r>
        <w:object w:dxaOrig="10543" w:dyaOrig="2402">
          <v:shape id="_x0000_i1026" type="#_x0000_t75" style="width:439.15pt;height:99.25pt" o:ole="">
            <v:imagedata r:id="rId10" o:title=""/>
          </v:shape>
          <o:OLEObject Type="Embed" ProgID="Visio.Drawing.11" ShapeID="_x0000_i1026" DrawAspect="Content" ObjectID="_1473292672" r:id="rId11"/>
        </w:object>
      </w:r>
    </w:p>
    <w:p w:rsidR="00362916" w:rsidRDefault="00362916" w:rsidP="00362916">
      <w:pPr>
        <w:pStyle w:val="Caption"/>
        <w:rPr>
          <w:b w:val="0"/>
          <w:sz w:val="18"/>
          <w:lang w:eastAsia="zh-CN"/>
        </w:rPr>
      </w:pPr>
      <w:bookmarkStart w:id="7" w:name="_Ref399078028"/>
      <w:bookmarkStart w:id="8" w:name="_Ref399078019"/>
      <w:proofErr w:type="gramStart"/>
      <w:r w:rsidRPr="00004880">
        <w:rPr>
          <w:b w:val="0"/>
          <w:sz w:val="18"/>
        </w:rPr>
        <w:t>Fig.</w:t>
      </w:r>
      <w:proofErr w:type="gramEnd"/>
      <w:r w:rsidRPr="00004880">
        <w:rPr>
          <w:b w:val="0"/>
          <w:sz w:val="18"/>
        </w:rPr>
        <w:t xml:space="preserve">  </w:t>
      </w:r>
      <w:r w:rsidR="000B38BE" w:rsidRPr="00004880">
        <w:rPr>
          <w:b w:val="0"/>
          <w:sz w:val="18"/>
        </w:rPr>
        <w:fldChar w:fldCharType="begin"/>
      </w:r>
      <w:r w:rsidRPr="00004880">
        <w:rPr>
          <w:b w:val="0"/>
          <w:sz w:val="18"/>
        </w:rPr>
        <w:instrText xml:space="preserve"> SEQ Fig._ \* ARABIC </w:instrText>
      </w:r>
      <w:r w:rsidR="000B38BE" w:rsidRPr="00004880">
        <w:rPr>
          <w:b w:val="0"/>
          <w:sz w:val="18"/>
        </w:rPr>
        <w:fldChar w:fldCharType="separate"/>
      </w:r>
      <w:r w:rsidR="00B318D1">
        <w:rPr>
          <w:b w:val="0"/>
          <w:noProof/>
          <w:sz w:val="18"/>
        </w:rPr>
        <w:t>2</w:t>
      </w:r>
      <w:r w:rsidR="000B38BE" w:rsidRPr="00004880">
        <w:rPr>
          <w:b w:val="0"/>
          <w:sz w:val="18"/>
        </w:rPr>
        <w:fldChar w:fldCharType="end"/>
      </w:r>
      <w:bookmarkEnd w:id="7"/>
      <w:r>
        <w:rPr>
          <w:rFonts w:hint="eastAsia"/>
          <w:b w:val="0"/>
          <w:sz w:val="18"/>
          <w:lang w:eastAsia="zh-CN"/>
        </w:rPr>
        <w:t xml:space="preserve"> LAA for load-based equipment LBT</w:t>
      </w:r>
      <w:bookmarkEnd w:id="8"/>
    </w:p>
    <w:p w:rsidR="00F1725D" w:rsidRDefault="00F1725D" w:rsidP="00F1725D">
      <w:pPr>
        <w:rPr>
          <w:lang w:eastAsia="zh-CN"/>
        </w:rPr>
      </w:pPr>
    </w:p>
    <w:p w:rsidR="00A753DF" w:rsidRDefault="0086332D" w:rsidP="00F1725D">
      <w:pPr>
        <w:rPr>
          <w:lang w:eastAsia="zh-CN"/>
        </w:rPr>
      </w:pPr>
      <w:r>
        <w:rPr>
          <w:lang w:eastAsia="zh-CN"/>
        </w:rPr>
        <w:t>Note</w:t>
      </w:r>
      <w:r w:rsidR="00F75500">
        <w:rPr>
          <w:lang w:eastAsia="zh-CN"/>
        </w:rPr>
        <w:t xml:space="preserve"> that Wi-Fi follows the load-based approach.</w:t>
      </w:r>
    </w:p>
    <w:p w:rsidR="0050177B" w:rsidRDefault="0050177B" w:rsidP="00F1725D">
      <w:pPr>
        <w:rPr>
          <w:lang w:eastAsia="zh-CN"/>
        </w:rPr>
      </w:pPr>
      <w:r>
        <w:rPr>
          <w:lang w:eastAsia="zh-CN"/>
        </w:rPr>
        <w:t xml:space="preserve">Regardless of whether LAA follows the frame-based or load-based approach, </w:t>
      </w:r>
      <w:r w:rsidR="00F75500">
        <w:rPr>
          <w:lang w:eastAsia="zh-CN"/>
        </w:rPr>
        <w:t>enhancement</w:t>
      </w:r>
      <w:r w:rsidR="00443530">
        <w:rPr>
          <w:lang w:eastAsia="zh-CN"/>
        </w:rPr>
        <w:t>s</w:t>
      </w:r>
      <w:r w:rsidR="00F75500">
        <w:rPr>
          <w:lang w:eastAsia="zh-CN"/>
        </w:rPr>
        <w:t xml:space="preserve"> would be necessary in order to support such a short on/off cycle.</w:t>
      </w:r>
    </w:p>
    <w:p w:rsidR="00A753DF" w:rsidRPr="00F1725D" w:rsidRDefault="00A753DF" w:rsidP="00F1725D">
      <w:pPr>
        <w:rPr>
          <w:lang w:eastAsia="zh-CN"/>
        </w:rPr>
      </w:pPr>
    </w:p>
    <w:p w:rsidR="00F1725D" w:rsidRDefault="00F1725D" w:rsidP="00F1725D">
      <w:pPr>
        <w:pStyle w:val="ListParagraph"/>
        <w:numPr>
          <w:ilvl w:val="0"/>
          <w:numId w:val="36"/>
        </w:numPr>
        <w:ind w:firstLineChars="0"/>
        <w:rPr>
          <w:rFonts w:ascii="Times New Roman" w:hAnsi="Times New Roman"/>
          <w:b/>
          <w:u w:val="single"/>
        </w:rPr>
      </w:pPr>
      <w:bookmarkStart w:id="9" w:name="OLE_LINK1"/>
      <w:bookmarkStart w:id="10" w:name="OLE_LINK3"/>
      <w:r w:rsidRPr="00057A56">
        <w:rPr>
          <w:rFonts w:ascii="Times New Roman" w:hAnsi="Times New Roman" w:hint="eastAsia"/>
          <w:b/>
          <w:u w:val="single"/>
        </w:rPr>
        <w:t>HARQ enhancement</w:t>
      </w:r>
    </w:p>
    <w:bookmarkEnd w:id="9"/>
    <w:bookmarkEnd w:id="10"/>
    <w:p w:rsidR="00F1725D" w:rsidRDefault="00F1725D" w:rsidP="00F1725D">
      <w:pPr>
        <w:rPr>
          <w:lang w:eastAsia="zh-CN"/>
        </w:rPr>
      </w:pPr>
    </w:p>
    <w:p w:rsidR="00526B86" w:rsidRPr="00481AAD" w:rsidRDefault="00DA1DD8" w:rsidP="00481AAD">
      <w:pPr>
        <w:rPr>
          <w:lang w:eastAsia="zh-CN"/>
        </w:rPr>
      </w:pPr>
      <w:r>
        <w:rPr>
          <w:lang w:eastAsia="zh-CN"/>
        </w:rPr>
        <w:t>C</w:t>
      </w:r>
      <w:r w:rsidR="00F52E1D">
        <w:rPr>
          <w:rFonts w:hint="eastAsia"/>
          <w:lang w:eastAsia="zh-CN"/>
        </w:rPr>
        <w:t xml:space="preserve">ompliance </w:t>
      </w:r>
      <w:r>
        <w:rPr>
          <w:lang w:eastAsia="zh-CN"/>
        </w:rPr>
        <w:t>with the</w:t>
      </w:r>
      <w:r w:rsidR="00F52E1D">
        <w:rPr>
          <w:rFonts w:hint="eastAsia"/>
          <w:lang w:eastAsia="zh-CN"/>
        </w:rPr>
        <w:t xml:space="preserve"> LBT </w:t>
      </w:r>
      <w:r>
        <w:rPr>
          <w:lang w:eastAsia="zh-CN"/>
        </w:rPr>
        <w:t>requirements</w:t>
      </w:r>
      <w:r w:rsidR="00E30EC3">
        <w:rPr>
          <w:rFonts w:hint="eastAsia"/>
          <w:lang w:eastAsia="zh-CN"/>
        </w:rPr>
        <w:t xml:space="preserve"> </w:t>
      </w:r>
      <w:r w:rsidR="00FF3CE6">
        <w:rPr>
          <w:rFonts w:hint="eastAsia"/>
          <w:lang w:eastAsia="zh-CN"/>
        </w:rPr>
        <w:t>may have</w:t>
      </w:r>
      <w:r w:rsidR="00F52E1D">
        <w:rPr>
          <w:rFonts w:hint="eastAsia"/>
          <w:lang w:eastAsia="zh-CN"/>
        </w:rPr>
        <w:t xml:space="preserve"> </w:t>
      </w:r>
      <w:r>
        <w:rPr>
          <w:lang w:eastAsia="zh-CN"/>
        </w:rPr>
        <w:t xml:space="preserve">an </w:t>
      </w:r>
      <w:r w:rsidR="00F52E1D">
        <w:rPr>
          <w:rFonts w:hint="eastAsia"/>
          <w:lang w:eastAsia="zh-CN"/>
        </w:rPr>
        <w:t xml:space="preserve">impact on </w:t>
      </w:r>
      <w:r>
        <w:rPr>
          <w:lang w:eastAsia="zh-CN"/>
        </w:rPr>
        <w:t xml:space="preserve">the </w:t>
      </w:r>
      <w:r w:rsidR="00F52E1D">
        <w:rPr>
          <w:rFonts w:hint="eastAsia"/>
          <w:lang w:eastAsia="zh-CN"/>
        </w:rPr>
        <w:t>HARQ performance</w:t>
      </w:r>
      <w:r>
        <w:rPr>
          <w:lang w:eastAsia="zh-CN"/>
        </w:rPr>
        <w:t xml:space="preserve"> of LAA</w:t>
      </w:r>
      <w:r w:rsidR="00F52E1D">
        <w:rPr>
          <w:rFonts w:hint="eastAsia"/>
          <w:lang w:eastAsia="zh-CN"/>
        </w:rPr>
        <w:t xml:space="preserve">. </w:t>
      </w:r>
      <w:r w:rsidR="00BC6DEE">
        <w:rPr>
          <w:lang w:eastAsia="zh-CN"/>
        </w:rPr>
        <w:t>S</w:t>
      </w:r>
      <w:r w:rsidR="00BC6DEE">
        <w:rPr>
          <w:rFonts w:hint="eastAsia"/>
          <w:lang w:eastAsia="zh-CN"/>
        </w:rPr>
        <w:t xml:space="preserve">pecifically, </w:t>
      </w:r>
      <w:r w:rsidR="00E30EC3">
        <w:rPr>
          <w:rFonts w:hint="eastAsia"/>
          <w:lang w:eastAsia="zh-CN"/>
        </w:rPr>
        <w:t xml:space="preserve">the </w:t>
      </w:r>
      <w:r w:rsidR="00BC6DEE">
        <w:rPr>
          <w:rFonts w:hint="eastAsia"/>
          <w:lang w:eastAsia="zh-CN"/>
        </w:rPr>
        <w:t xml:space="preserve">short </w:t>
      </w:r>
      <w:proofErr w:type="gramStart"/>
      <w:r w:rsidR="00E30EC3">
        <w:rPr>
          <w:rFonts w:hint="eastAsia"/>
          <w:lang w:eastAsia="zh-CN"/>
        </w:rPr>
        <w:t>On</w:t>
      </w:r>
      <w:proofErr w:type="gramEnd"/>
      <w:r w:rsidR="00E30EC3">
        <w:rPr>
          <w:rFonts w:hint="eastAsia"/>
          <w:lang w:eastAsia="zh-CN"/>
        </w:rPr>
        <w:t xml:space="preserve"> </w:t>
      </w:r>
      <w:r w:rsidR="00A753DF">
        <w:rPr>
          <w:lang w:eastAsia="zh-CN"/>
        </w:rPr>
        <w:t>duration</w:t>
      </w:r>
      <w:r w:rsidR="00A753DF">
        <w:rPr>
          <w:rFonts w:hint="eastAsia"/>
          <w:lang w:eastAsia="zh-CN"/>
        </w:rPr>
        <w:t xml:space="preserve"> </w:t>
      </w:r>
      <w:r w:rsidR="00BC6DEE">
        <w:rPr>
          <w:rFonts w:hint="eastAsia"/>
          <w:lang w:eastAsia="zh-CN"/>
        </w:rPr>
        <w:t>as well as</w:t>
      </w:r>
      <w:r w:rsidR="00E30EC3">
        <w:rPr>
          <w:rFonts w:hint="eastAsia"/>
          <w:lang w:eastAsia="zh-CN"/>
        </w:rPr>
        <w:t xml:space="preserve"> </w:t>
      </w:r>
      <w:r w:rsidR="003A44EA">
        <w:rPr>
          <w:lang w:eastAsia="zh-CN"/>
        </w:rPr>
        <w:t>mandatory</w:t>
      </w:r>
      <w:r w:rsidR="003A44EA">
        <w:rPr>
          <w:rFonts w:hint="eastAsia"/>
          <w:lang w:eastAsia="zh-CN"/>
        </w:rPr>
        <w:t xml:space="preserve"> </w:t>
      </w:r>
      <w:r w:rsidR="00E30EC3">
        <w:rPr>
          <w:rFonts w:hint="eastAsia"/>
          <w:lang w:eastAsia="zh-CN"/>
        </w:rPr>
        <w:t xml:space="preserve">Off </w:t>
      </w:r>
      <w:r w:rsidR="00A753DF">
        <w:rPr>
          <w:lang w:eastAsia="zh-CN"/>
        </w:rPr>
        <w:t xml:space="preserve">duration plus </w:t>
      </w:r>
      <w:r w:rsidR="006627AF">
        <w:rPr>
          <w:lang w:eastAsia="zh-CN"/>
        </w:rPr>
        <w:t xml:space="preserve">(extended) </w:t>
      </w:r>
      <w:r w:rsidR="00A753DF">
        <w:rPr>
          <w:lang w:eastAsia="zh-CN"/>
        </w:rPr>
        <w:t>CCA check</w:t>
      </w:r>
      <w:r w:rsidR="00A753DF">
        <w:rPr>
          <w:rFonts w:hint="eastAsia"/>
          <w:lang w:eastAsia="zh-CN"/>
        </w:rPr>
        <w:t xml:space="preserve"> </w:t>
      </w:r>
      <w:r w:rsidR="00F1725D">
        <w:rPr>
          <w:rFonts w:hint="eastAsia"/>
          <w:lang w:eastAsia="zh-CN"/>
        </w:rPr>
        <w:t>lead</w:t>
      </w:r>
      <w:r w:rsidR="001D0AA3">
        <w:rPr>
          <w:rFonts w:hint="eastAsia"/>
          <w:lang w:eastAsia="zh-CN"/>
        </w:rPr>
        <w:t>s</w:t>
      </w:r>
      <w:r w:rsidR="00F1725D">
        <w:rPr>
          <w:rFonts w:hint="eastAsia"/>
          <w:lang w:eastAsia="zh-CN"/>
        </w:rPr>
        <w:t xml:space="preserve"> to discontinuous and </w:t>
      </w:r>
      <w:r w:rsidR="00F1725D" w:rsidRPr="00AE5083">
        <w:rPr>
          <w:lang w:eastAsia="zh-CN"/>
        </w:rPr>
        <w:t>intermittent</w:t>
      </w:r>
      <w:r w:rsidR="00F1725D">
        <w:rPr>
          <w:rFonts w:hint="eastAsia"/>
          <w:lang w:eastAsia="zh-CN"/>
        </w:rPr>
        <w:t xml:space="preserve"> </w:t>
      </w:r>
      <w:r w:rsidR="00F1725D">
        <w:rPr>
          <w:lang w:eastAsia="zh-CN"/>
        </w:rPr>
        <w:t>transmission</w:t>
      </w:r>
      <w:r w:rsidR="00F1725D">
        <w:rPr>
          <w:rFonts w:hint="eastAsia"/>
          <w:lang w:eastAsia="zh-CN"/>
        </w:rPr>
        <w:t>.</w:t>
      </w:r>
      <w:r w:rsidR="00A753DF">
        <w:rPr>
          <w:lang w:eastAsia="zh-CN"/>
        </w:rPr>
        <w:t xml:space="preserve"> It can be especially severe in a co-channel deployment</w:t>
      </w:r>
      <w:r w:rsidR="00893F7C">
        <w:rPr>
          <w:lang w:eastAsia="zh-CN"/>
        </w:rPr>
        <w:t xml:space="preserve"> with </w:t>
      </w:r>
      <w:r w:rsidR="00A753DF">
        <w:rPr>
          <w:lang w:eastAsia="zh-CN"/>
        </w:rPr>
        <w:t>other Wi-Fi and/or LAA systems</w:t>
      </w:r>
      <w:r w:rsidR="00893F7C">
        <w:rPr>
          <w:lang w:eastAsia="zh-CN"/>
        </w:rPr>
        <w:t xml:space="preserve">, where the </w:t>
      </w:r>
      <w:r w:rsidR="006627AF">
        <w:rPr>
          <w:lang w:eastAsia="zh-CN"/>
        </w:rPr>
        <w:t xml:space="preserve">(extended) </w:t>
      </w:r>
      <w:r w:rsidR="00893F7C">
        <w:rPr>
          <w:lang w:eastAsia="zh-CN"/>
        </w:rPr>
        <w:t>CCA check may fail with a relatively high probability</w:t>
      </w:r>
      <w:r w:rsidR="00A753DF">
        <w:rPr>
          <w:lang w:eastAsia="zh-CN"/>
        </w:rPr>
        <w:t>.</w:t>
      </w:r>
      <w:r w:rsidR="00F1725D">
        <w:rPr>
          <w:rFonts w:hint="eastAsia"/>
          <w:lang w:eastAsia="zh-CN"/>
        </w:rPr>
        <w:t xml:space="preserve"> </w:t>
      </w:r>
      <w:fldSimple w:instr=" REF _Ref399166949 \h  \* MERGEFORMAT ">
        <w:r w:rsidR="00B318D1" w:rsidRPr="00B318D1">
          <w:rPr>
            <w:lang w:eastAsia="zh-CN"/>
          </w:rPr>
          <w:t>Fig. 3</w:t>
        </w:r>
      </w:fldSimple>
      <w:r w:rsidR="00F1725D">
        <w:rPr>
          <w:rFonts w:hint="eastAsia"/>
          <w:lang w:eastAsia="zh-CN"/>
        </w:rPr>
        <w:t xml:space="preserve"> </w:t>
      </w:r>
      <w:r w:rsidR="00DE0E86">
        <w:rPr>
          <w:rFonts w:hint="eastAsia"/>
          <w:lang w:eastAsia="zh-CN"/>
        </w:rPr>
        <w:t xml:space="preserve">provides </w:t>
      </w:r>
      <w:r w:rsidR="00F1725D">
        <w:rPr>
          <w:rFonts w:hint="eastAsia"/>
          <w:lang w:eastAsia="zh-CN"/>
        </w:rPr>
        <w:t xml:space="preserve">a HARQ example on </w:t>
      </w:r>
      <w:r w:rsidR="000E4ADF">
        <w:rPr>
          <w:lang w:eastAsia="zh-CN"/>
        </w:rPr>
        <w:t xml:space="preserve">an </w:t>
      </w:r>
      <w:r w:rsidR="00F1725D">
        <w:rPr>
          <w:rFonts w:hint="eastAsia"/>
          <w:lang w:eastAsia="zh-CN"/>
        </w:rPr>
        <w:t xml:space="preserve">unlicensed </w:t>
      </w:r>
      <w:proofErr w:type="spellStart"/>
      <w:r w:rsidR="007517BA">
        <w:rPr>
          <w:rFonts w:hint="eastAsia"/>
          <w:lang w:eastAsia="zh-CN"/>
        </w:rPr>
        <w:t>SCell</w:t>
      </w:r>
      <w:proofErr w:type="spellEnd"/>
      <w:r w:rsidR="00F1725D">
        <w:rPr>
          <w:rFonts w:hint="eastAsia"/>
          <w:lang w:eastAsia="zh-CN"/>
        </w:rPr>
        <w:t xml:space="preserve">, where the </w:t>
      </w:r>
      <w:proofErr w:type="spellStart"/>
      <w:r w:rsidR="00F1725D">
        <w:rPr>
          <w:rFonts w:hint="eastAsia"/>
          <w:lang w:eastAsia="zh-CN"/>
        </w:rPr>
        <w:t>eNB</w:t>
      </w:r>
      <w:proofErr w:type="spellEnd"/>
      <w:r w:rsidR="00F1725D">
        <w:rPr>
          <w:rFonts w:hint="eastAsia"/>
          <w:lang w:eastAsia="zh-CN"/>
        </w:rPr>
        <w:t xml:space="preserve"> has to suspend its transmission after 10ms </w:t>
      </w:r>
      <w:r w:rsidR="007F0B92">
        <w:rPr>
          <w:rFonts w:hint="eastAsia"/>
          <w:lang w:eastAsia="zh-CN"/>
        </w:rPr>
        <w:t xml:space="preserve">Cell </w:t>
      </w:r>
      <w:proofErr w:type="gramStart"/>
      <w:r w:rsidR="007F0B92">
        <w:rPr>
          <w:rFonts w:hint="eastAsia"/>
          <w:lang w:eastAsia="zh-CN"/>
        </w:rPr>
        <w:t>On</w:t>
      </w:r>
      <w:proofErr w:type="gramEnd"/>
      <w:r w:rsidR="00F1725D">
        <w:rPr>
          <w:rFonts w:hint="eastAsia"/>
          <w:lang w:eastAsia="zh-CN"/>
        </w:rPr>
        <w:t xml:space="preserve"> Time to </w:t>
      </w:r>
      <w:r w:rsidR="007517BA">
        <w:rPr>
          <w:rFonts w:hint="eastAsia"/>
          <w:lang w:eastAsia="zh-CN"/>
        </w:rPr>
        <w:t>perform</w:t>
      </w:r>
      <w:r w:rsidR="00F1725D">
        <w:rPr>
          <w:rFonts w:hint="eastAsia"/>
          <w:lang w:eastAsia="zh-CN"/>
        </w:rPr>
        <w:t xml:space="preserve"> CCA</w:t>
      </w:r>
      <w:r w:rsidR="00481AAD">
        <w:rPr>
          <w:rFonts w:hint="eastAsia"/>
          <w:lang w:eastAsia="zh-CN"/>
        </w:rPr>
        <w:t>. I</w:t>
      </w:r>
      <w:r w:rsidR="0010403C" w:rsidRPr="00481AAD">
        <w:rPr>
          <w:lang w:eastAsia="zh-CN"/>
        </w:rPr>
        <w:t xml:space="preserve">f the CCA </w:t>
      </w:r>
      <w:r w:rsidR="000A3A07">
        <w:rPr>
          <w:rFonts w:hint="eastAsia"/>
          <w:lang w:eastAsia="zh-CN"/>
        </w:rPr>
        <w:t xml:space="preserve">check </w:t>
      </w:r>
      <w:r w:rsidR="0010403C" w:rsidRPr="00481AAD">
        <w:rPr>
          <w:lang w:eastAsia="zh-CN"/>
        </w:rPr>
        <w:t xml:space="preserve">finds the channel </w:t>
      </w:r>
      <w:r w:rsidR="00893F7C">
        <w:rPr>
          <w:lang w:eastAsia="zh-CN"/>
        </w:rPr>
        <w:t>is occupied</w:t>
      </w:r>
      <w:r w:rsidR="000A3A07">
        <w:rPr>
          <w:rFonts w:hint="eastAsia"/>
          <w:lang w:eastAsia="zh-CN"/>
        </w:rPr>
        <w:t xml:space="preserve">, </w:t>
      </w:r>
      <w:r w:rsidR="00384156">
        <w:rPr>
          <w:rFonts w:hint="eastAsia"/>
          <w:lang w:eastAsia="zh-CN"/>
        </w:rPr>
        <w:t xml:space="preserve">HARQ </w:t>
      </w:r>
      <w:r w:rsidR="009074E4">
        <w:rPr>
          <w:lang w:eastAsia="zh-CN"/>
        </w:rPr>
        <w:t>retransmission</w:t>
      </w:r>
      <w:r w:rsidR="009074E4">
        <w:rPr>
          <w:rFonts w:hint="eastAsia"/>
          <w:lang w:eastAsia="zh-CN"/>
        </w:rPr>
        <w:t xml:space="preserve"> over the unlicensed channel could not </w:t>
      </w:r>
      <w:r w:rsidR="0075502E">
        <w:rPr>
          <w:rFonts w:hint="eastAsia"/>
          <w:lang w:eastAsia="zh-CN"/>
        </w:rPr>
        <w:t xml:space="preserve">be </w:t>
      </w:r>
      <w:r w:rsidR="009074E4">
        <w:rPr>
          <w:rFonts w:hint="eastAsia"/>
          <w:lang w:eastAsia="zh-CN"/>
        </w:rPr>
        <w:t>continue</w:t>
      </w:r>
      <w:r w:rsidR="0075502E">
        <w:rPr>
          <w:rFonts w:hint="eastAsia"/>
          <w:lang w:eastAsia="zh-CN"/>
        </w:rPr>
        <w:t>d</w:t>
      </w:r>
      <w:r w:rsidR="009074E4">
        <w:rPr>
          <w:rFonts w:hint="eastAsia"/>
          <w:lang w:eastAsia="zh-CN"/>
        </w:rPr>
        <w:t xml:space="preserve">. </w:t>
      </w:r>
      <w:r w:rsidR="0057218E">
        <w:rPr>
          <w:lang w:eastAsia="zh-CN"/>
        </w:rPr>
        <w:t>T</w:t>
      </w:r>
      <w:r w:rsidR="0057218E">
        <w:rPr>
          <w:rFonts w:hint="eastAsia"/>
          <w:lang w:eastAsia="zh-CN"/>
        </w:rPr>
        <w:t xml:space="preserve">he </w:t>
      </w:r>
      <w:r w:rsidR="007D7786">
        <w:rPr>
          <w:rFonts w:hint="eastAsia"/>
          <w:lang w:eastAsia="zh-CN"/>
        </w:rPr>
        <w:t>impact</w:t>
      </w:r>
      <w:r w:rsidR="00635817">
        <w:rPr>
          <w:rFonts w:hint="eastAsia"/>
          <w:lang w:eastAsia="zh-CN"/>
        </w:rPr>
        <w:t xml:space="preserve"> </w:t>
      </w:r>
      <w:r w:rsidR="007D7786">
        <w:rPr>
          <w:rFonts w:hint="eastAsia"/>
          <w:lang w:eastAsia="zh-CN"/>
        </w:rPr>
        <w:t xml:space="preserve">on HARQ </w:t>
      </w:r>
      <w:r w:rsidR="001561A7">
        <w:rPr>
          <w:rFonts w:hint="eastAsia"/>
          <w:lang w:eastAsia="zh-CN"/>
        </w:rPr>
        <w:t>is</w:t>
      </w:r>
      <w:r w:rsidR="00CC5B90">
        <w:rPr>
          <w:rFonts w:hint="eastAsia"/>
          <w:lang w:eastAsia="zh-CN"/>
        </w:rPr>
        <w:t xml:space="preserve"> given as</w:t>
      </w:r>
      <w:r w:rsidR="00CD7F0E">
        <w:rPr>
          <w:rFonts w:hint="eastAsia"/>
          <w:lang w:eastAsia="zh-CN"/>
        </w:rPr>
        <w:t xml:space="preserve"> follows. </w:t>
      </w:r>
    </w:p>
    <w:p w:rsidR="00F1725D" w:rsidRPr="00580E57" w:rsidRDefault="00F1725D" w:rsidP="009A6440">
      <w:pPr>
        <w:numPr>
          <w:ilvl w:val="0"/>
          <w:numId w:val="24"/>
        </w:numPr>
        <w:overflowPunct w:val="0"/>
        <w:autoSpaceDE w:val="0"/>
        <w:autoSpaceDN w:val="0"/>
        <w:adjustRightInd w:val="0"/>
        <w:spacing w:before="0" w:after="180" w:line="240" w:lineRule="auto"/>
        <w:textAlignment w:val="baseline"/>
        <w:rPr>
          <w:lang w:eastAsia="zh-CN"/>
        </w:rPr>
      </w:pPr>
      <w:r w:rsidRPr="00580E57">
        <w:rPr>
          <w:lang w:eastAsia="zh-CN"/>
        </w:rPr>
        <w:t>HARQ retransmission latency is increased</w:t>
      </w:r>
      <w:r w:rsidR="007F0639">
        <w:rPr>
          <w:rFonts w:hint="eastAsia"/>
          <w:lang w:eastAsia="zh-CN"/>
        </w:rPr>
        <w:t xml:space="preserve"> if the channel </w:t>
      </w:r>
      <w:r w:rsidR="00893F7C">
        <w:rPr>
          <w:lang w:eastAsia="zh-CN"/>
        </w:rPr>
        <w:t xml:space="preserve">is </w:t>
      </w:r>
      <w:r w:rsidR="007F0639">
        <w:rPr>
          <w:rFonts w:hint="eastAsia"/>
          <w:lang w:eastAsia="zh-CN"/>
        </w:rPr>
        <w:t>ke</w:t>
      </w:r>
      <w:r w:rsidR="00893F7C">
        <w:rPr>
          <w:lang w:eastAsia="zh-CN"/>
        </w:rPr>
        <w:t>pt</w:t>
      </w:r>
      <w:r w:rsidR="007F0639">
        <w:rPr>
          <w:rFonts w:hint="eastAsia"/>
          <w:lang w:eastAsia="zh-CN"/>
        </w:rPr>
        <w:t xml:space="preserve"> occupied</w:t>
      </w:r>
      <w:r w:rsidR="007E7342">
        <w:rPr>
          <w:rFonts w:hint="eastAsia"/>
          <w:lang w:eastAsia="zh-CN"/>
        </w:rPr>
        <w:t xml:space="preserve"> by others</w:t>
      </w:r>
      <w:r w:rsidRPr="00580E57">
        <w:rPr>
          <w:rFonts w:hint="eastAsia"/>
          <w:lang w:eastAsia="zh-CN"/>
        </w:rPr>
        <w:t xml:space="preserve">. </w:t>
      </w:r>
    </w:p>
    <w:p w:rsidR="00CD7F0E" w:rsidRPr="00580E57" w:rsidRDefault="00FB1B93" w:rsidP="009A6440">
      <w:pPr>
        <w:numPr>
          <w:ilvl w:val="0"/>
          <w:numId w:val="24"/>
        </w:numPr>
        <w:overflowPunct w:val="0"/>
        <w:autoSpaceDE w:val="0"/>
        <w:autoSpaceDN w:val="0"/>
        <w:adjustRightInd w:val="0"/>
        <w:spacing w:before="0" w:after="180" w:line="240" w:lineRule="auto"/>
        <w:textAlignment w:val="baseline"/>
        <w:rPr>
          <w:lang w:eastAsia="zh-CN"/>
        </w:rPr>
      </w:pPr>
      <w:r>
        <w:rPr>
          <w:lang w:eastAsia="zh-CN"/>
        </w:rPr>
        <w:t>T</w:t>
      </w:r>
      <w:r>
        <w:rPr>
          <w:rFonts w:hint="eastAsia"/>
          <w:lang w:eastAsia="zh-CN"/>
        </w:rPr>
        <w:t>here is a c</w:t>
      </w:r>
      <w:r w:rsidR="00CD7F0E" w:rsidRPr="00580E57">
        <w:rPr>
          <w:lang w:eastAsia="zh-CN"/>
        </w:rPr>
        <w:t>oupling with RLC reordering timer</w:t>
      </w:r>
    </w:p>
    <w:p w:rsidR="00CD7F0E" w:rsidRPr="00CD7F0E" w:rsidRDefault="00CD7F0E" w:rsidP="00CD7F0E">
      <w:pPr>
        <w:pStyle w:val="ListParagraph"/>
        <w:numPr>
          <w:ilvl w:val="1"/>
          <w:numId w:val="34"/>
        </w:numPr>
        <w:ind w:firstLineChars="0"/>
        <w:rPr>
          <w:rFonts w:ascii="Times New Roman" w:hAnsi="Times New Roman"/>
        </w:rPr>
      </w:pPr>
      <w:r w:rsidRPr="00D81BC5">
        <w:rPr>
          <w:rFonts w:ascii="Times New Roman" w:hAnsi="Times New Roman"/>
        </w:rPr>
        <w:t xml:space="preserve">Even if these packets are transmitted </w:t>
      </w:r>
      <w:r w:rsidR="000E4ADF">
        <w:rPr>
          <w:rFonts w:ascii="Times New Roman" w:hAnsi="Times New Roman"/>
        </w:rPr>
        <w:t>eventually</w:t>
      </w:r>
      <w:r w:rsidRPr="00D81BC5">
        <w:rPr>
          <w:rFonts w:ascii="Times New Roman" w:hAnsi="Times New Roman"/>
        </w:rPr>
        <w:t xml:space="preserve">, </w:t>
      </w:r>
      <w:r w:rsidR="000E4ADF">
        <w:rPr>
          <w:rFonts w:ascii="Times New Roman" w:hAnsi="Times New Roman"/>
        </w:rPr>
        <w:t xml:space="preserve">the </w:t>
      </w:r>
      <w:r w:rsidRPr="00D81BC5">
        <w:rPr>
          <w:rFonts w:ascii="Times New Roman" w:hAnsi="Times New Roman"/>
        </w:rPr>
        <w:t xml:space="preserve">RLC layer </w:t>
      </w:r>
      <w:r w:rsidR="00093353">
        <w:rPr>
          <w:rFonts w:ascii="Times New Roman" w:hAnsi="Times New Roman"/>
        </w:rPr>
        <w:t xml:space="preserve">may have </w:t>
      </w:r>
      <w:r w:rsidRPr="00D81BC5">
        <w:rPr>
          <w:rFonts w:ascii="Times New Roman" w:hAnsi="Times New Roman"/>
        </w:rPr>
        <w:t>already deliver</w:t>
      </w:r>
      <w:r w:rsidR="00093353">
        <w:rPr>
          <w:rFonts w:ascii="Times New Roman" w:hAnsi="Times New Roman"/>
        </w:rPr>
        <w:t>ed</w:t>
      </w:r>
      <w:r w:rsidRPr="00D81BC5">
        <w:rPr>
          <w:rFonts w:ascii="Times New Roman" w:hAnsi="Times New Roman"/>
        </w:rPr>
        <w:t xml:space="preserve"> the received PDUs to the higher layer</w:t>
      </w:r>
      <w:r w:rsidR="000E4ADF">
        <w:rPr>
          <w:rFonts w:ascii="Times New Roman" w:hAnsi="Times New Roman"/>
        </w:rPr>
        <w:t>s</w:t>
      </w:r>
      <w:r w:rsidRPr="00D81BC5">
        <w:rPr>
          <w:rFonts w:ascii="Times New Roman" w:hAnsi="Times New Roman"/>
        </w:rPr>
        <w:t xml:space="preserve"> </w:t>
      </w:r>
      <w:r>
        <w:rPr>
          <w:rFonts w:ascii="Times New Roman" w:hAnsi="Times New Roman" w:hint="eastAsia"/>
        </w:rPr>
        <w:t>or request</w:t>
      </w:r>
      <w:r w:rsidR="000E4ADF">
        <w:rPr>
          <w:rFonts w:ascii="Times New Roman" w:hAnsi="Times New Roman"/>
        </w:rPr>
        <w:t>ed</w:t>
      </w:r>
      <w:r>
        <w:rPr>
          <w:rFonts w:ascii="Times New Roman" w:hAnsi="Times New Roman" w:hint="eastAsia"/>
        </w:rPr>
        <w:t xml:space="preserve"> ARQ retransmission </w:t>
      </w:r>
      <w:r w:rsidRPr="00D81BC5">
        <w:rPr>
          <w:rFonts w:ascii="Times New Roman" w:hAnsi="Times New Roman"/>
        </w:rPr>
        <w:t>as the RLC reordering timer (for AM/UM mode) expire</w:t>
      </w:r>
      <w:r w:rsidR="00093353">
        <w:rPr>
          <w:rFonts w:ascii="Times New Roman" w:hAnsi="Times New Roman"/>
        </w:rPr>
        <w:t>s</w:t>
      </w:r>
    </w:p>
    <w:p w:rsidR="00F1725D" w:rsidRDefault="009D1910" w:rsidP="00F1725D">
      <w:pPr>
        <w:numPr>
          <w:ilvl w:val="0"/>
          <w:numId w:val="24"/>
        </w:numPr>
        <w:overflowPunct w:val="0"/>
        <w:autoSpaceDE w:val="0"/>
        <w:autoSpaceDN w:val="0"/>
        <w:adjustRightInd w:val="0"/>
        <w:spacing w:before="0" w:after="180" w:line="240" w:lineRule="auto"/>
        <w:textAlignment w:val="baseline"/>
        <w:rPr>
          <w:lang w:eastAsia="zh-CN"/>
        </w:rPr>
      </w:pPr>
      <w:r>
        <w:rPr>
          <w:lang w:eastAsia="zh-CN"/>
        </w:rPr>
        <w:t>I</w:t>
      </w:r>
      <w:r>
        <w:rPr>
          <w:rFonts w:hint="eastAsia"/>
          <w:lang w:eastAsia="zh-CN"/>
        </w:rPr>
        <w:t xml:space="preserve">t </w:t>
      </w:r>
      <w:r w:rsidR="006743BB">
        <w:rPr>
          <w:lang w:eastAsia="zh-CN"/>
        </w:rPr>
        <w:t>may make</w:t>
      </w:r>
      <w:r>
        <w:rPr>
          <w:rFonts w:hint="eastAsia"/>
          <w:lang w:eastAsia="zh-CN"/>
        </w:rPr>
        <w:t xml:space="preserve"> </w:t>
      </w:r>
      <w:r w:rsidR="00F1725D" w:rsidRPr="008215B8">
        <w:rPr>
          <w:lang w:eastAsia="zh-CN"/>
        </w:rPr>
        <w:t xml:space="preserve">the </w:t>
      </w:r>
      <w:r w:rsidR="006743BB">
        <w:rPr>
          <w:lang w:eastAsia="zh-CN"/>
        </w:rPr>
        <w:t xml:space="preserve">UE </w:t>
      </w:r>
      <w:r w:rsidR="00F1725D" w:rsidRPr="008215B8">
        <w:rPr>
          <w:lang w:eastAsia="zh-CN"/>
        </w:rPr>
        <w:t>soft buffer</w:t>
      </w:r>
      <w:r w:rsidR="00A50F9D">
        <w:rPr>
          <w:rFonts w:hint="eastAsia"/>
          <w:lang w:eastAsia="zh-CN"/>
        </w:rPr>
        <w:t xml:space="preserve"> management</w:t>
      </w:r>
      <w:r w:rsidR="006743BB">
        <w:rPr>
          <w:lang w:eastAsia="zh-CN"/>
        </w:rPr>
        <w:t xml:space="preserve"> inefficient</w:t>
      </w:r>
      <w:r w:rsidR="00FB1B93">
        <w:rPr>
          <w:rFonts w:hint="eastAsia"/>
          <w:lang w:eastAsia="zh-CN"/>
        </w:rPr>
        <w:t xml:space="preserve">. </w:t>
      </w:r>
    </w:p>
    <w:p w:rsidR="00E63FD7" w:rsidRPr="00503DEC" w:rsidRDefault="00523F7E" w:rsidP="00503DEC">
      <w:pPr>
        <w:pStyle w:val="ListParagraph"/>
        <w:numPr>
          <w:ilvl w:val="1"/>
          <w:numId w:val="34"/>
        </w:numPr>
        <w:ind w:firstLineChars="0"/>
        <w:rPr>
          <w:rFonts w:ascii="Times New Roman" w:hAnsi="Times New Roman"/>
        </w:rPr>
      </w:pPr>
      <w:r>
        <w:rPr>
          <w:rFonts w:ascii="Times New Roman" w:hAnsi="Times New Roman" w:hint="eastAsia"/>
        </w:rPr>
        <w:t>I</w:t>
      </w:r>
      <w:r w:rsidR="00EE114F" w:rsidRPr="00503DEC">
        <w:rPr>
          <w:rFonts w:ascii="Times New Roman" w:hAnsi="Times New Roman"/>
        </w:rPr>
        <w:t>f the soft buffer is kept</w:t>
      </w:r>
      <w:r w:rsidR="006743BB">
        <w:rPr>
          <w:rFonts w:ascii="Times New Roman" w:hAnsi="Times New Roman"/>
        </w:rPr>
        <w:t xml:space="preserve"> occupied for a</w:t>
      </w:r>
      <w:r w:rsidR="00EE114F" w:rsidRPr="00503DEC">
        <w:rPr>
          <w:rFonts w:ascii="Times New Roman" w:hAnsi="Times New Roman"/>
        </w:rPr>
        <w:t xml:space="preserve"> long</w:t>
      </w:r>
      <w:r w:rsidR="006743BB">
        <w:rPr>
          <w:rFonts w:ascii="Times New Roman" w:hAnsi="Times New Roman"/>
        </w:rPr>
        <w:t xml:space="preserve"> duration</w:t>
      </w:r>
      <w:r w:rsidR="00EE114F" w:rsidRPr="00503DEC">
        <w:rPr>
          <w:rFonts w:ascii="Times New Roman" w:hAnsi="Times New Roman"/>
        </w:rPr>
        <w:t xml:space="preserve"> whe</w:t>
      </w:r>
      <w:r w:rsidR="006743BB">
        <w:rPr>
          <w:rFonts w:ascii="Times New Roman" w:hAnsi="Times New Roman"/>
        </w:rPr>
        <w:t>n</w:t>
      </w:r>
      <w:r w:rsidR="00EE114F" w:rsidRPr="00503DEC">
        <w:rPr>
          <w:rFonts w:ascii="Times New Roman" w:hAnsi="Times New Roman"/>
        </w:rPr>
        <w:t xml:space="preserve"> the unlicensed channel c</w:t>
      </w:r>
      <w:r w:rsidR="006743BB">
        <w:rPr>
          <w:rFonts w:ascii="Times New Roman" w:hAnsi="Times New Roman"/>
        </w:rPr>
        <w:t>an</w:t>
      </w:r>
      <w:r w:rsidR="00EE114F" w:rsidRPr="00503DEC">
        <w:rPr>
          <w:rFonts w:ascii="Times New Roman" w:hAnsi="Times New Roman"/>
        </w:rPr>
        <w:t>not be used, buffer management is not efficient</w:t>
      </w:r>
      <w:r w:rsidR="00D747B2">
        <w:rPr>
          <w:rFonts w:ascii="Times New Roman" w:hAnsi="Times New Roman" w:hint="eastAsia"/>
        </w:rPr>
        <w:t xml:space="preserve">. </w:t>
      </w:r>
    </w:p>
    <w:p w:rsidR="00E41834" w:rsidRPr="00E41834" w:rsidRDefault="00E41834" w:rsidP="00503DEC">
      <w:pPr>
        <w:pStyle w:val="ListParagraph"/>
        <w:ind w:left="840" w:firstLineChars="0" w:firstLine="0"/>
        <w:rPr>
          <w:rFonts w:ascii="Times New Roman" w:hAnsi="Times New Roman"/>
        </w:rPr>
      </w:pPr>
    </w:p>
    <w:p w:rsidR="00F1725D" w:rsidRDefault="00F1725D" w:rsidP="00F1725D">
      <w:pPr>
        <w:keepNext/>
      </w:pPr>
      <w:r>
        <w:object w:dxaOrig="11400" w:dyaOrig="2476">
          <v:shape id="_x0000_i1027" type="#_x0000_t75" style="width:439.8pt;height:95.35pt" o:ole="">
            <v:imagedata r:id="rId12" o:title=""/>
          </v:shape>
          <o:OLEObject Type="Embed" ProgID="Visio.Drawing.11" ShapeID="_x0000_i1027" DrawAspect="Content" ObjectID="_1473292673" r:id="rId13"/>
        </w:object>
      </w:r>
    </w:p>
    <w:p w:rsidR="00F1725D" w:rsidRPr="00392FD9" w:rsidRDefault="00F1725D" w:rsidP="00F1725D">
      <w:pPr>
        <w:pStyle w:val="Caption"/>
        <w:rPr>
          <w:b w:val="0"/>
          <w:sz w:val="18"/>
          <w:lang w:eastAsia="zh-CN"/>
        </w:rPr>
      </w:pPr>
      <w:bookmarkStart w:id="11" w:name="_Ref399166949"/>
      <w:proofErr w:type="gramStart"/>
      <w:r w:rsidRPr="00392FD9">
        <w:rPr>
          <w:b w:val="0"/>
          <w:sz w:val="18"/>
        </w:rPr>
        <w:t>Fig.</w:t>
      </w:r>
      <w:proofErr w:type="gramEnd"/>
      <w:r w:rsidRPr="00392FD9">
        <w:rPr>
          <w:b w:val="0"/>
          <w:sz w:val="18"/>
        </w:rPr>
        <w:t xml:space="preserve">  </w:t>
      </w:r>
      <w:r w:rsidR="000B38BE" w:rsidRPr="00392FD9">
        <w:rPr>
          <w:b w:val="0"/>
          <w:sz w:val="18"/>
        </w:rPr>
        <w:fldChar w:fldCharType="begin"/>
      </w:r>
      <w:r w:rsidRPr="00392FD9">
        <w:rPr>
          <w:b w:val="0"/>
          <w:sz w:val="18"/>
        </w:rPr>
        <w:instrText xml:space="preserve"> SEQ Fig._ \* ARABIC </w:instrText>
      </w:r>
      <w:r w:rsidR="000B38BE" w:rsidRPr="00392FD9">
        <w:rPr>
          <w:b w:val="0"/>
          <w:sz w:val="18"/>
        </w:rPr>
        <w:fldChar w:fldCharType="separate"/>
      </w:r>
      <w:r w:rsidR="00B318D1">
        <w:rPr>
          <w:b w:val="0"/>
          <w:noProof/>
          <w:sz w:val="18"/>
        </w:rPr>
        <w:t>3</w:t>
      </w:r>
      <w:r w:rsidR="000B38BE" w:rsidRPr="00392FD9">
        <w:rPr>
          <w:b w:val="0"/>
          <w:sz w:val="18"/>
        </w:rPr>
        <w:fldChar w:fldCharType="end"/>
      </w:r>
      <w:bookmarkEnd w:id="11"/>
      <w:r>
        <w:rPr>
          <w:rFonts w:hint="eastAsia"/>
          <w:b w:val="0"/>
          <w:sz w:val="18"/>
          <w:lang w:eastAsia="zh-CN"/>
        </w:rPr>
        <w:t xml:space="preserve">  example for DL only LAA</w:t>
      </w:r>
      <w:r w:rsidR="00BC6DEE">
        <w:rPr>
          <w:rFonts w:hint="eastAsia"/>
          <w:b w:val="0"/>
          <w:sz w:val="18"/>
          <w:lang w:eastAsia="zh-CN"/>
        </w:rPr>
        <w:t xml:space="preserve"> with compliance of Load-based LBT</w:t>
      </w:r>
    </w:p>
    <w:p w:rsidR="00B06C12" w:rsidRPr="000F7454" w:rsidRDefault="00443530" w:rsidP="00F1725D">
      <w:pPr>
        <w:tabs>
          <w:tab w:val="num" w:pos="720"/>
        </w:tabs>
        <w:rPr>
          <w:lang w:eastAsia="zh-CN"/>
        </w:rPr>
      </w:pPr>
      <w:r>
        <w:rPr>
          <w:lang w:eastAsia="zh-CN"/>
        </w:rPr>
        <w:lastRenderedPageBreak/>
        <w:t>F</w:t>
      </w:r>
      <w:r w:rsidR="000005BC">
        <w:rPr>
          <w:rFonts w:hint="eastAsia"/>
          <w:lang w:eastAsia="zh-CN"/>
        </w:rPr>
        <w:t xml:space="preserve">or </w:t>
      </w:r>
      <w:r w:rsidR="001C4D5A">
        <w:rPr>
          <w:rFonts w:hint="eastAsia"/>
          <w:lang w:eastAsia="zh-CN"/>
        </w:rPr>
        <w:t xml:space="preserve">busy unlicensed channels, the HARQ interruption </w:t>
      </w:r>
      <w:r>
        <w:rPr>
          <w:lang w:eastAsia="zh-CN"/>
        </w:rPr>
        <w:t xml:space="preserve">can </w:t>
      </w:r>
      <w:r w:rsidR="001C4D5A">
        <w:rPr>
          <w:rFonts w:hint="eastAsia"/>
          <w:lang w:eastAsia="zh-CN"/>
        </w:rPr>
        <w:t>happen frequently</w:t>
      </w:r>
      <w:r>
        <w:rPr>
          <w:lang w:eastAsia="zh-CN"/>
        </w:rPr>
        <w:t xml:space="preserve"> due to</w:t>
      </w:r>
      <w:r w:rsidR="009444D9">
        <w:rPr>
          <w:rFonts w:hint="eastAsia"/>
          <w:lang w:eastAsia="zh-CN"/>
        </w:rPr>
        <w:t xml:space="preserve"> </w:t>
      </w:r>
      <w:r>
        <w:rPr>
          <w:lang w:eastAsia="zh-CN"/>
        </w:rPr>
        <w:t xml:space="preserve">the </w:t>
      </w:r>
      <w:r w:rsidR="009444D9">
        <w:rPr>
          <w:rFonts w:hint="eastAsia"/>
          <w:lang w:eastAsia="zh-CN"/>
        </w:rPr>
        <w:t>prolong</w:t>
      </w:r>
      <w:r>
        <w:rPr>
          <w:lang w:eastAsia="zh-CN"/>
        </w:rPr>
        <w:t>ed</w:t>
      </w:r>
      <w:r w:rsidR="009444D9">
        <w:rPr>
          <w:rFonts w:hint="eastAsia"/>
          <w:lang w:eastAsia="zh-CN"/>
        </w:rPr>
        <w:t xml:space="preserve"> channel sensing time</w:t>
      </w:r>
      <w:r w:rsidR="00F13F78">
        <w:rPr>
          <w:rFonts w:hint="eastAsia"/>
          <w:lang w:eastAsia="zh-CN"/>
        </w:rPr>
        <w:t>, which could seriously impact HARQ performance.</w:t>
      </w:r>
      <w:r w:rsidR="000A702D">
        <w:rPr>
          <w:rFonts w:hint="eastAsia"/>
          <w:lang w:eastAsia="zh-CN"/>
        </w:rPr>
        <w:t xml:space="preserve"> </w:t>
      </w:r>
      <w:r w:rsidR="00030083">
        <w:rPr>
          <w:lang w:eastAsia="zh-CN"/>
        </w:rPr>
        <w:t>Some</w:t>
      </w:r>
      <w:r w:rsidR="006C7FD0">
        <w:rPr>
          <w:rFonts w:hint="eastAsia"/>
          <w:lang w:eastAsia="zh-CN"/>
        </w:rPr>
        <w:t xml:space="preserve"> </w:t>
      </w:r>
      <w:r w:rsidR="00394BEF">
        <w:rPr>
          <w:rFonts w:hint="eastAsia"/>
          <w:lang w:eastAsia="zh-CN"/>
        </w:rPr>
        <w:t>enhancements</w:t>
      </w:r>
      <w:r w:rsidR="00030083">
        <w:rPr>
          <w:lang w:eastAsia="zh-CN"/>
        </w:rPr>
        <w:t xml:space="preserve"> can be considered to address</w:t>
      </w:r>
      <w:r w:rsidR="006C7FD0">
        <w:rPr>
          <w:rFonts w:hint="eastAsia"/>
          <w:lang w:eastAsia="zh-CN"/>
        </w:rPr>
        <w:t xml:space="preserve"> the HARQ</w:t>
      </w:r>
      <w:r w:rsidR="00394BEF">
        <w:rPr>
          <w:rFonts w:hint="eastAsia"/>
          <w:lang w:eastAsia="zh-CN"/>
        </w:rPr>
        <w:t xml:space="preserve"> impact</w:t>
      </w:r>
      <w:r w:rsidR="006C7FD0">
        <w:rPr>
          <w:rFonts w:hint="eastAsia"/>
          <w:lang w:eastAsia="zh-CN"/>
        </w:rPr>
        <w:t xml:space="preserve">. </w:t>
      </w:r>
    </w:p>
    <w:p w:rsidR="00F1725D" w:rsidRPr="00743857" w:rsidRDefault="00BE6F7B" w:rsidP="002D5BD0">
      <w:pPr>
        <w:overflowPunct w:val="0"/>
        <w:autoSpaceDE w:val="0"/>
        <w:autoSpaceDN w:val="0"/>
        <w:adjustRightInd w:val="0"/>
        <w:spacing w:before="0" w:after="180" w:line="240" w:lineRule="auto"/>
        <w:textAlignment w:val="baseline"/>
        <w:rPr>
          <w:lang w:eastAsia="zh-CN"/>
        </w:rPr>
      </w:pPr>
      <w:r>
        <w:rPr>
          <w:lang w:eastAsia="zh-CN"/>
        </w:rPr>
        <w:t>F</w:t>
      </w:r>
      <w:r>
        <w:rPr>
          <w:rFonts w:hint="eastAsia"/>
          <w:lang w:eastAsia="zh-CN"/>
        </w:rPr>
        <w:t xml:space="preserve">or example, a </w:t>
      </w:r>
      <w:r w:rsidR="00030083">
        <w:rPr>
          <w:lang w:eastAsia="zh-CN"/>
        </w:rPr>
        <w:t>t</w:t>
      </w:r>
      <w:r w:rsidR="005E2ADF" w:rsidRPr="00BE6F7B">
        <w:rPr>
          <w:lang w:eastAsia="zh-CN"/>
        </w:rPr>
        <w:t>imer</w:t>
      </w:r>
      <w:r>
        <w:rPr>
          <w:rFonts w:hint="eastAsia"/>
          <w:lang w:eastAsia="zh-CN"/>
        </w:rPr>
        <w:t xml:space="preserve"> could be </w:t>
      </w:r>
      <w:r>
        <w:rPr>
          <w:lang w:eastAsia="zh-CN"/>
        </w:rPr>
        <w:t>introduced</w:t>
      </w:r>
      <w:r>
        <w:rPr>
          <w:rFonts w:hint="eastAsia"/>
          <w:lang w:eastAsia="zh-CN"/>
        </w:rPr>
        <w:t xml:space="preserve"> </w:t>
      </w:r>
      <w:r w:rsidR="00145915">
        <w:rPr>
          <w:rFonts w:hint="eastAsia"/>
        </w:rPr>
        <w:t xml:space="preserve">when </w:t>
      </w:r>
      <w:r w:rsidR="00030083">
        <w:t>the transmission is temporarily suspended</w:t>
      </w:r>
      <w:r w:rsidR="00A96BA9">
        <w:rPr>
          <w:rFonts w:hint="eastAsia"/>
          <w:lang w:eastAsia="zh-CN"/>
        </w:rPr>
        <w:t>. If</w:t>
      </w:r>
      <w:r w:rsidR="00F1725D" w:rsidRPr="005E2ADF">
        <w:t xml:space="preserve"> the timer expire</w:t>
      </w:r>
      <w:r w:rsidR="00030083">
        <w:t>s</w:t>
      </w:r>
      <w:r w:rsidR="00F1725D" w:rsidRPr="005E2ADF">
        <w:t xml:space="preserve"> before </w:t>
      </w:r>
      <w:r w:rsidR="00743857">
        <w:rPr>
          <w:rFonts w:hint="eastAsia"/>
        </w:rPr>
        <w:t>data transmission continues</w:t>
      </w:r>
      <w:r w:rsidR="00F1725D" w:rsidRPr="005E2ADF">
        <w:t xml:space="preserve">, </w:t>
      </w:r>
      <w:r w:rsidR="00F1725D" w:rsidRPr="00206741">
        <w:t xml:space="preserve">the </w:t>
      </w:r>
      <w:proofErr w:type="spellStart"/>
      <w:r w:rsidR="00F1725D" w:rsidRPr="00206741">
        <w:t>eNB</w:t>
      </w:r>
      <w:proofErr w:type="spellEnd"/>
      <w:r w:rsidR="00F1725D" w:rsidRPr="00206741">
        <w:t xml:space="preserve"> gives up the HARQ retransmissions over the unlicensed </w:t>
      </w:r>
      <w:proofErr w:type="spellStart"/>
      <w:r w:rsidR="00743857">
        <w:rPr>
          <w:rFonts w:hint="eastAsia"/>
        </w:rPr>
        <w:t>SCell</w:t>
      </w:r>
      <w:proofErr w:type="spellEnd"/>
      <w:r w:rsidR="00F1725D" w:rsidRPr="00206741">
        <w:t xml:space="preserve">, and schedules these packets starting from RV0 on other available </w:t>
      </w:r>
      <w:r w:rsidR="00743857">
        <w:rPr>
          <w:rFonts w:hint="eastAsia"/>
        </w:rPr>
        <w:t xml:space="preserve">Cells. </w:t>
      </w:r>
      <w:r w:rsidR="00030083">
        <w:rPr>
          <w:lang w:eastAsia="zh-CN"/>
        </w:rPr>
        <w:t>At the same time</w:t>
      </w:r>
      <w:r w:rsidR="00030083">
        <w:rPr>
          <w:rFonts w:hint="eastAsia"/>
          <w:lang w:eastAsia="zh-CN"/>
        </w:rPr>
        <w:t xml:space="preserve"> </w:t>
      </w:r>
      <w:r w:rsidR="00F1725D" w:rsidRPr="00206741">
        <w:t xml:space="preserve">the UE </w:t>
      </w:r>
      <w:r w:rsidR="00030083">
        <w:t xml:space="preserve">can </w:t>
      </w:r>
      <w:r w:rsidR="000E4ADF">
        <w:t>clear</w:t>
      </w:r>
      <w:r w:rsidR="000E4ADF" w:rsidRPr="00206741">
        <w:t xml:space="preserve"> </w:t>
      </w:r>
      <w:r w:rsidR="00F1725D" w:rsidRPr="00206741">
        <w:t xml:space="preserve">the soft buffer of those packets for soft combining. </w:t>
      </w:r>
      <w:r w:rsidR="00CB250A" w:rsidRPr="000E4ADF">
        <w:rPr>
          <w:lang w:eastAsia="zh-CN"/>
        </w:rPr>
        <w:t>A</w:t>
      </w:r>
      <w:r w:rsidR="00CB250A" w:rsidRPr="000E4ADF">
        <w:rPr>
          <w:rFonts w:hint="eastAsia"/>
          <w:lang w:eastAsia="zh-CN"/>
        </w:rPr>
        <w:t xml:space="preserve">nother </w:t>
      </w:r>
      <w:r w:rsidR="00030083" w:rsidRPr="000E4ADF">
        <w:rPr>
          <w:lang w:eastAsia="zh-CN"/>
        </w:rPr>
        <w:t xml:space="preserve">possible </w:t>
      </w:r>
      <w:r w:rsidR="002D5BD0" w:rsidRPr="000E4ADF">
        <w:rPr>
          <w:rFonts w:hint="eastAsia"/>
          <w:lang w:eastAsia="zh-CN"/>
        </w:rPr>
        <w:t>solution is</w:t>
      </w:r>
      <w:r w:rsidR="00DE0E86" w:rsidRPr="000E4ADF">
        <w:rPr>
          <w:rFonts w:hint="eastAsia"/>
          <w:lang w:eastAsia="zh-CN"/>
        </w:rPr>
        <w:t xml:space="preserve"> to</w:t>
      </w:r>
      <w:r w:rsidR="002D5BD0" w:rsidRPr="000E4ADF">
        <w:rPr>
          <w:rFonts w:hint="eastAsia"/>
          <w:lang w:eastAsia="zh-CN"/>
        </w:rPr>
        <w:t xml:space="preserve"> allow </w:t>
      </w:r>
      <w:r w:rsidR="00F1725D" w:rsidRPr="000E4ADF">
        <w:t xml:space="preserve">HARQ retransmissions </w:t>
      </w:r>
      <w:r w:rsidR="00DE0E86" w:rsidRPr="000E4ADF">
        <w:rPr>
          <w:rFonts w:hint="eastAsia"/>
          <w:lang w:eastAsia="zh-CN"/>
        </w:rPr>
        <w:t xml:space="preserve">to </w:t>
      </w:r>
      <w:r w:rsidR="00F1725D" w:rsidRPr="000E4ADF">
        <w:t xml:space="preserve">be switched to the </w:t>
      </w:r>
      <w:proofErr w:type="spellStart"/>
      <w:r w:rsidR="00F1725D" w:rsidRPr="000E4ADF">
        <w:t>PCell</w:t>
      </w:r>
      <w:proofErr w:type="spellEnd"/>
      <w:r w:rsidR="00F1725D" w:rsidRPr="000E4ADF">
        <w:t xml:space="preserve"> or other available </w:t>
      </w:r>
      <w:proofErr w:type="spellStart"/>
      <w:r w:rsidR="00EB4131" w:rsidRPr="000E4ADF">
        <w:rPr>
          <w:rFonts w:hint="eastAsia"/>
        </w:rPr>
        <w:t>SCells</w:t>
      </w:r>
      <w:proofErr w:type="spellEnd"/>
      <w:r w:rsidR="00F1725D" w:rsidRPr="000E4ADF">
        <w:t xml:space="preserve"> when the current channel is </w:t>
      </w:r>
      <w:r w:rsidR="002D5BD0" w:rsidRPr="000E4ADF">
        <w:rPr>
          <w:rFonts w:hint="eastAsia"/>
          <w:lang w:eastAsia="zh-CN"/>
        </w:rPr>
        <w:t>sense</w:t>
      </w:r>
      <w:r w:rsidR="00F1725D" w:rsidRPr="000E4ADF">
        <w:t xml:space="preserve">d </w:t>
      </w:r>
      <w:r w:rsidR="00C12A3B" w:rsidRPr="000E4ADF">
        <w:rPr>
          <w:rFonts w:hint="eastAsia"/>
        </w:rPr>
        <w:t>busy</w:t>
      </w:r>
      <w:r w:rsidR="00F1725D" w:rsidRPr="000E4ADF">
        <w:t xml:space="preserve"> for a certain time</w:t>
      </w:r>
      <w:r w:rsidR="009F7F15" w:rsidRPr="000E4ADF">
        <w:rPr>
          <w:rFonts w:hint="eastAsia"/>
          <w:lang w:eastAsia="zh-CN"/>
        </w:rPr>
        <w:t>.</w:t>
      </w:r>
      <w:r w:rsidR="009F7F15">
        <w:rPr>
          <w:rFonts w:hint="eastAsia"/>
          <w:lang w:eastAsia="zh-CN"/>
        </w:rPr>
        <w:t xml:space="preserve"> </w:t>
      </w:r>
    </w:p>
    <w:p w:rsidR="00362916" w:rsidRPr="002D5BD0" w:rsidRDefault="00362916" w:rsidP="00362916">
      <w:pPr>
        <w:rPr>
          <w:lang w:eastAsia="zh-CN"/>
        </w:rPr>
      </w:pPr>
    </w:p>
    <w:p w:rsidR="00C12A3B" w:rsidRPr="00F1725D" w:rsidRDefault="00C12A3B" w:rsidP="00362916">
      <w:pPr>
        <w:rPr>
          <w:lang w:eastAsia="zh-CN"/>
        </w:rPr>
      </w:pPr>
    </w:p>
    <w:p w:rsidR="006E4832" w:rsidRPr="00057A56" w:rsidRDefault="005B2320" w:rsidP="00057A56">
      <w:pPr>
        <w:pStyle w:val="ListParagraph"/>
        <w:numPr>
          <w:ilvl w:val="0"/>
          <w:numId w:val="36"/>
        </w:numPr>
        <w:ind w:firstLineChars="0"/>
        <w:rPr>
          <w:rFonts w:ascii="Times New Roman" w:hAnsi="Times New Roman"/>
          <w:b/>
          <w:u w:val="single"/>
        </w:rPr>
      </w:pPr>
      <w:r>
        <w:rPr>
          <w:rFonts w:ascii="Times New Roman" w:hAnsi="Times New Roman"/>
          <w:b/>
          <w:u w:val="single"/>
        </w:rPr>
        <w:t>Extended CCA enhancement</w:t>
      </w:r>
    </w:p>
    <w:p w:rsidR="002975B0" w:rsidRDefault="002975B0" w:rsidP="00CE7EAA">
      <w:pPr>
        <w:rPr>
          <w:lang w:eastAsia="zh-CN"/>
        </w:rPr>
      </w:pPr>
    </w:p>
    <w:p w:rsidR="00664BD6" w:rsidRDefault="002D521B" w:rsidP="00160830">
      <w:pPr>
        <w:rPr>
          <w:lang w:eastAsia="zh-CN"/>
        </w:rPr>
      </w:pPr>
      <w:r>
        <w:rPr>
          <w:lang w:eastAsia="zh-CN"/>
        </w:rPr>
        <w:t xml:space="preserve">As explained earlier, CCA and extended CCA are required by the European regulations </w:t>
      </w:r>
      <w:r w:rsidR="005B2320">
        <w:rPr>
          <w:lang w:eastAsia="zh-CN"/>
        </w:rPr>
        <w:t xml:space="preserve">for load-based equipments. As background information, </w:t>
      </w:r>
      <w:fldSimple w:instr=" REF _Ref399163652 \h  \* MERGEFORMAT ">
        <w:r w:rsidR="005B2320" w:rsidRPr="00B318D1">
          <w:rPr>
            <w:lang w:eastAsia="zh-CN"/>
          </w:rPr>
          <w:t>Fig. 4</w:t>
        </w:r>
      </w:fldSimple>
      <w:r w:rsidR="005B2320">
        <w:rPr>
          <w:rFonts w:hint="eastAsia"/>
          <w:lang w:eastAsia="zh-CN"/>
        </w:rPr>
        <w:t xml:space="preserve"> </w:t>
      </w:r>
      <w:r w:rsidR="005B2320">
        <w:rPr>
          <w:lang w:eastAsia="zh-CN"/>
        </w:rPr>
        <w:t xml:space="preserve">illustrates why CCA by itself would not be sufficient. In this case two LAA nodes would transmit at the same time once the CCA check passes and result in collision. Extended CCA mechanism was introduced to resolve the collision to a large extent. The nodes would back off randomly after the channel is sensed free, so the collision probability is reduced. The same mechanism is also used by Wi-Fi, where the term “contention window” is used to represent the window size within which the nodes perform random </w:t>
      </w:r>
      <w:proofErr w:type="spellStart"/>
      <w:r w:rsidR="005B2320">
        <w:rPr>
          <w:lang w:eastAsia="zh-CN"/>
        </w:rPr>
        <w:t>backoff</w:t>
      </w:r>
      <w:proofErr w:type="spellEnd"/>
      <w:r w:rsidR="005B2320">
        <w:rPr>
          <w:lang w:eastAsia="zh-CN"/>
        </w:rPr>
        <w:t xml:space="preserve">. For the European requirements on extended CCA, the length of contention window would be </w:t>
      </w:r>
      <w:r w:rsidR="000B38BE" w:rsidRPr="000B38BE">
        <w:rPr>
          <w:i/>
          <w:lang w:eastAsia="zh-CN"/>
        </w:rPr>
        <w:t>q</w:t>
      </w:r>
      <w:r w:rsidR="005B2320">
        <w:rPr>
          <w:lang w:eastAsia="zh-CN"/>
        </w:rPr>
        <w:t>*(CCA observation time).</w:t>
      </w:r>
    </w:p>
    <w:p w:rsidR="00664BD6" w:rsidRDefault="00664BD6" w:rsidP="00160830">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06"/>
        <w:gridCol w:w="5398"/>
      </w:tblGrid>
      <w:tr w:rsidR="00664BD6" w:rsidTr="002E668C">
        <w:tc>
          <w:tcPr>
            <w:tcW w:w="3606" w:type="dxa"/>
          </w:tcPr>
          <w:p w:rsidR="00664BD6" w:rsidRDefault="00664BD6" w:rsidP="002E668C">
            <w:pPr>
              <w:rPr>
                <w:lang w:eastAsia="zh-CN"/>
              </w:rPr>
            </w:pPr>
            <w:r w:rsidRPr="0014731C">
              <w:rPr>
                <w:rFonts w:ascii="Times New Roman" w:hAnsi="Times New Roman"/>
              </w:rPr>
              <w:object w:dxaOrig="5115" w:dyaOrig="3826">
                <v:shape id="_x0000_i1028" type="#_x0000_t75" style="width:163.45pt;height:122.6pt" o:ole="">
                  <v:imagedata r:id="rId14" o:title=""/>
                </v:shape>
                <o:OLEObject Type="Embed" ProgID="Visio.Drawing.11" ShapeID="_x0000_i1028" DrawAspect="Content" ObjectID="_1473292674" r:id="rId15"/>
              </w:object>
            </w:r>
          </w:p>
        </w:tc>
        <w:tc>
          <w:tcPr>
            <w:tcW w:w="5398" w:type="dxa"/>
          </w:tcPr>
          <w:p w:rsidR="00664BD6" w:rsidRDefault="00664BD6" w:rsidP="002E668C">
            <w:pPr>
              <w:rPr>
                <w:lang w:eastAsia="zh-CN"/>
              </w:rPr>
            </w:pPr>
            <w:r w:rsidRPr="0014731C">
              <w:rPr>
                <w:rFonts w:ascii="Times New Roman" w:hAnsi="Times New Roman"/>
              </w:rPr>
              <w:object w:dxaOrig="8058" w:dyaOrig="3362">
                <v:shape id="_x0000_i1029" type="#_x0000_t75" style="width:258.8pt;height:108.95pt" o:ole="">
                  <v:imagedata r:id="rId16" o:title=""/>
                </v:shape>
                <o:OLEObject Type="Embed" ProgID="Visio.Drawing.11" ShapeID="_x0000_i1029" DrawAspect="Content" ObjectID="_1473292675" r:id="rId17"/>
              </w:object>
            </w:r>
          </w:p>
        </w:tc>
      </w:tr>
    </w:tbl>
    <w:p w:rsidR="00664BD6" w:rsidRPr="00A77B29" w:rsidRDefault="00664BD6" w:rsidP="00664BD6">
      <w:pPr>
        <w:pStyle w:val="Caption"/>
        <w:rPr>
          <w:b w:val="0"/>
          <w:sz w:val="18"/>
        </w:rPr>
      </w:pPr>
      <w:proofErr w:type="gramStart"/>
      <w:r w:rsidRPr="00A77B29">
        <w:rPr>
          <w:b w:val="0"/>
          <w:sz w:val="18"/>
        </w:rPr>
        <w:t>Fig.</w:t>
      </w:r>
      <w:proofErr w:type="gramEnd"/>
      <w:r w:rsidRPr="00A77B29">
        <w:rPr>
          <w:b w:val="0"/>
          <w:sz w:val="18"/>
        </w:rPr>
        <w:t xml:space="preserve">  </w:t>
      </w:r>
      <w:r w:rsidR="000B38BE" w:rsidRPr="00A77B29">
        <w:rPr>
          <w:b w:val="0"/>
          <w:sz w:val="18"/>
        </w:rPr>
        <w:fldChar w:fldCharType="begin"/>
      </w:r>
      <w:r w:rsidRPr="00A77B29">
        <w:rPr>
          <w:b w:val="0"/>
          <w:sz w:val="18"/>
        </w:rPr>
        <w:instrText xml:space="preserve"> SEQ Fig._ \* ARABIC </w:instrText>
      </w:r>
      <w:r w:rsidR="000B38BE" w:rsidRPr="00A77B29">
        <w:rPr>
          <w:b w:val="0"/>
          <w:sz w:val="18"/>
        </w:rPr>
        <w:fldChar w:fldCharType="separate"/>
      </w:r>
      <w:proofErr w:type="gramStart"/>
      <w:r>
        <w:rPr>
          <w:b w:val="0"/>
          <w:noProof/>
          <w:sz w:val="18"/>
        </w:rPr>
        <w:t>4</w:t>
      </w:r>
      <w:r w:rsidR="000B38BE" w:rsidRPr="00A77B29">
        <w:rPr>
          <w:b w:val="0"/>
          <w:sz w:val="18"/>
        </w:rPr>
        <w:fldChar w:fldCharType="end"/>
      </w:r>
      <w:r>
        <w:rPr>
          <w:rFonts w:hint="eastAsia"/>
          <w:b w:val="0"/>
          <w:sz w:val="18"/>
        </w:rPr>
        <w:t xml:space="preserve"> Channel collision example</w:t>
      </w:r>
      <w:proofErr w:type="gramEnd"/>
    </w:p>
    <w:p w:rsidR="00664BD6" w:rsidRDefault="00664BD6" w:rsidP="00160830">
      <w:pPr>
        <w:rPr>
          <w:lang w:eastAsia="zh-CN"/>
        </w:rPr>
      </w:pPr>
    </w:p>
    <w:p w:rsidR="00664BD6" w:rsidRDefault="00664BD6" w:rsidP="00160830">
      <w:pPr>
        <w:rPr>
          <w:lang w:eastAsia="zh-CN"/>
        </w:rPr>
      </w:pPr>
      <w:r>
        <w:rPr>
          <w:lang w:eastAsia="zh-CN"/>
        </w:rPr>
        <w:t xml:space="preserve">Generally speaking, for a busy channel with many contending nodes, it is desirable to use a large contention window in order to reduce the collision probability, which ideally would improve the overall performance. Wi-Fi adopts exponential </w:t>
      </w:r>
      <w:proofErr w:type="spellStart"/>
      <w:r>
        <w:rPr>
          <w:lang w:eastAsia="zh-CN"/>
        </w:rPr>
        <w:t>backoff</w:t>
      </w:r>
      <w:proofErr w:type="spellEnd"/>
      <w:r>
        <w:rPr>
          <w:lang w:eastAsia="zh-CN"/>
        </w:rPr>
        <w:t xml:space="preserve"> to handle heavy loaded case, meaning that the length of contention window doubles every time a transmission fails. This effectively reduces the collision probability, but may reduce the channel utilization because of the long </w:t>
      </w:r>
      <w:proofErr w:type="spellStart"/>
      <w:r>
        <w:rPr>
          <w:lang w:eastAsia="zh-CN"/>
        </w:rPr>
        <w:t>backoff</w:t>
      </w:r>
      <w:proofErr w:type="spellEnd"/>
      <w:r>
        <w:rPr>
          <w:lang w:eastAsia="zh-CN"/>
        </w:rPr>
        <w:t xml:space="preserve">. The European regulations simply adopt the approach of using a fixed contention window length, where this fixed length (the value of </w:t>
      </w:r>
      <w:r w:rsidR="000B38BE" w:rsidRPr="000B38BE">
        <w:rPr>
          <w:i/>
          <w:lang w:eastAsia="zh-CN"/>
        </w:rPr>
        <w:t>q</w:t>
      </w:r>
      <w:r>
        <w:rPr>
          <w:lang w:eastAsia="zh-CN"/>
        </w:rPr>
        <w:t xml:space="preserve">) is set by the manufacturer. This would not be very efficient either </w:t>
      </w:r>
      <w:r w:rsidR="002D14FF">
        <w:rPr>
          <w:lang w:eastAsia="zh-CN"/>
        </w:rPr>
        <w:t xml:space="preserve">because it cannot adapt properly to the channel congestion condition. If the channel is not congested at all, the resources may be wasted due to the </w:t>
      </w:r>
      <w:proofErr w:type="spellStart"/>
      <w:r w:rsidR="002D14FF">
        <w:rPr>
          <w:lang w:eastAsia="zh-CN"/>
        </w:rPr>
        <w:t>backoff</w:t>
      </w:r>
      <w:proofErr w:type="spellEnd"/>
      <w:r w:rsidR="002D14FF">
        <w:rPr>
          <w:lang w:eastAsia="zh-CN"/>
        </w:rPr>
        <w:t>; if the channel is very congested, the contention window may not be large enough to handle the loading level properly.</w:t>
      </w:r>
    </w:p>
    <w:p w:rsidR="00000000" w:rsidRDefault="007F7949">
      <w:pPr>
        <w:ind w:firstLine="420"/>
      </w:pPr>
      <w:r w:rsidRPr="00586740">
        <w:t xml:space="preserve">A larger window </w:t>
      </w:r>
      <w:r w:rsidR="001A1BC2">
        <w:rPr>
          <w:rFonts w:hint="eastAsia"/>
        </w:rPr>
        <w:t xml:space="preserve">size </w:t>
      </w:r>
      <w:r w:rsidRPr="00586740">
        <w:t xml:space="preserve">can be </w:t>
      </w:r>
      <w:r w:rsidR="002D14FF">
        <w:t>used</w:t>
      </w:r>
      <w:r w:rsidR="002D14FF" w:rsidRPr="00586740">
        <w:t xml:space="preserve"> </w:t>
      </w:r>
      <w:r w:rsidRPr="00586740">
        <w:t xml:space="preserve">to </w:t>
      </w:r>
      <w:r w:rsidR="001A1BC2">
        <w:rPr>
          <w:rFonts w:hint="eastAsia"/>
        </w:rPr>
        <w:t xml:space="preserve">slowly </w:t>
      </w:r>
      <w:r w:rsidRPr="00586740">
        <w:t>access the channel</w:t>
      </w:r>
      <w:r w:rsidR="00B3317B">
        <w:t xml:space="preserve"> and reduce the collision probability</w:t>
      </w:r>
      <w:r w:rsidRPr="00586740">
        <w:t xml:space="preserve"> when the channel is busy.</w:t>
      </w:r>
      <w:r w:rsidR="000015A0" w:rsidRPr="00D348C9">
        <w:rPr>
          <w:rFonts w:hint="eastAsia"/>
        </w:rPr>
        <w:t xml:space="preserve"> </w:t>
      </w:r>
      <w:r>
        <w:rPr>
          <w:rFonts w:hint="eastAsia"/>
        </w:rPr>
        <w:t>Otherwise</w:t>
      </w:r>
      <w:r w:rsidRPr="00586740">
        <w:t xml:space="preserve">, a smaller window </w:t>
      </w:r>
      <w:r w:rsidR="001A1BC2">
        <w:rPr>
          <w:rFonts w:hint="eastAsia"/>
        </w:rPr>
        <w:t xml:space="preserve">size </w:t>
      </w:r>
      <w:r w:rsidRPr="00586740">
        <w:t xml:space="preserve">can be set to allow </w:t>
      </w:r>
      <w:r w:rsidR="001A1BC2">
        <w:rPr>
          <w:rFonts w:hint="eastAsia"/>
        </w:rPr>
        <w:t>fast</w:t>
      </w:r>
      <w:r w:rsidR="002D14FF">
        <w:t>er</w:t>
      </w:r>
      <w:r w:rsidR="001A1BC2">
        <w:rPr>
          <w:rFonts w:hint="eastAsia"/>
        </w:rPr>
        <w:t xml:space="preserve"> </w:t>
      </w:r>
      <w:r w:rsidRPr="00586740">
        <w:t>channel access</w:t>
      </w:r>
      <w:r w:rsidR="002D14FF">
        <w:t xml:space="preserve"> to improve the resource utilization</w:t>
      </w:r>
      <w:r w:rsidR="00C47CA2">
        <w:rPr>
          <w:rFonts w:hint="eastAsia"/>
        </w:rPr>
        <w:t xml:space="preserve">. </w:t>
      </w:r>
    </w:p>
    <w:p w:rsidR="000C0FFB" w:rsidRPr="00B26228" w:rsidRDefault="000C0FFB" w:rsidP="00355827">
      <w:pPr>
        <w:rPr>
          <w:lang w:eastAsia="zh-CN"/>
        </w:rPr>
      </w:pPr>
    </w:p>
    <w:p w:rsidR="00BE6A3E" w:rsidRPr="00D12932" w:rsidRDefault="00BE6A3E" w:rsidP="00B43454">
      <w:pPr>
        <w:pStyle w:val="Heading1"/>
        <w:numPr>
          <w:ilvl w:val="0"/>
          <w:numId w:val="21"/>
        </w:numPr>
        <w:jc w:val="both"/>
      </w:pPr>
      <w:r w:rsidRPr="00D12932">
        <w:t>Conclusions</w:t>
      </w:r>
    </w:p>
    <w:p w:rsidR="00BE6A3E" w:rsidRDefault="00BE6A3E" w:rsidP="00594FDF">
      <w:pPr>
        <w:rPr>
          <w:color w:val="000000"/>
          <w:lang w:val="en-US" w:eastAsia="zh-CN"/>
        </w:rPr>
      </w:pPr>
      <w:r>
        <w:rPr>
          <w:color w:val="000000"/>
          <w:lang w:val="en-US" w:eastAsia="zh-CN"/>
        </w:rPr>
        <w:t xml:space="preserve">In this contribution, </w:t>
      </w:r>
      <w:r w:rsidR="008E49C4">
        <w:rPr>
          <w:color w:val="000000"/>
          <w:lang w:val="en-US" w:eastAsia="zh-CN"/>
        </w:rPr>
        <w:t xml:space="preserve">we </w:t>
      </w:r>
      <w:r w:rsidR="002E4F90">
        <w:rPr>
          <w:color w:val="000000"/>
          <w:lang w:val="en-US" w:eastAsia="zh-CN"/>
        </w:rPr>
        <w:t xml:space="preserve">have </w:t>
      </w:r>
      <w:r w:rsidR="008E49C4">
        <w:rPr>
          <w:color w:val="000000"/>
          <w:lang w:val="en-US" w:eastAsia="zh-CN"/>
        </w:rPr>
        <w:t>discuss</w:t>
      </w:r>
      <w:r w:rsidR="002E4F90">
        <w:rPr>
          <w:color w:val="000000"/>
          <w:lang w:val="en-US" w:eastAsia="zh-CN"/>
        </w:rPr>
        <w:t>ed</w:t>
      </w:r>
      <w:r w:rsidR="008E49C4">
        <w:rPr>
          <w:color w:val="000000"/>
          <w:lang w:val="en-US" w:eastAsia="zh-CN"/>
        </w:rPr>
        <w:t xml:space="preserve"> </w:t>
      </w:r>
      <w:r w:rsidR="00CD2BBC">
        <w:rPr>
          <w:color w:val="000000"/>
          <w:lang w:val="en-US" w:eastAsia="zh-CN"/>
        </w:rPr>
        <w:t xml:space="preserve">the </w:t>
      </w:r>
      <w:r w:rsidR="00D626BA">
        <w:rPr>
          <w:rFonts w:hint="eastAsia"/>
          <w:color w:val="000000"/>
          <w:lang w:val="en-US" w:eastAsia="zh-CN"/>
        </w:rPr>
        <w:t xml:space="preserve">LBT </w:t>
      </w:r>
      <w:r w:rsidR="00B52288">
        <w:rPr>
          <w:rFonts w:hint="eastAsia"/>
          <w:color w:val="000000"/>
          <w:lang w:val="en-US" w:eastAsia="zh-CN"/>
        </w:rPr>
        <w:t xml:space="preserve">regulations and potential </w:t>
      </w:r>
      <w:r w:rsidR="00176982">
        <w:rPr>
          <w:color w:val="000000"/>
          <w:lang w:val="en-US" w:eastAsia="zh-CN"/>
        </w:rPr>
        <w:t>enhan</w:t>
      </w:r>
      <w:r w:rsidR="00CD2BBC">
        <w:rPr>
          <w:color w:val="000000"/>
          <w:lang w:val="en-US" w:eastAsia="zh-CN"/>
        </w:rPr>
        <w:t>ce</w:t>
      </w:r>
      <w:r w:rsidR="00176982">
        <w:rPr>
          <w:color w:val="000000"/>
          <w:lang w:val="en-US" w:eastAsia="zh-CN"/>
        </w:rPr>
        <w:t>ments</w:t>
      </w:r>
      <w:r w:rsidR="00CD2BBC">
        <w:rPr>
          <w:color w:val="000000"/>
          <w:lang w:val="en-US" w:eastAsia="zh-CN"/>
        </w:rPr>
        <w:t xml:space="preserve"> needed</w:t>
      </w:r>
      <w:r w:rsidR="00B52288">
        <w:rPr>
          <w:rFonts w:hint="eastAsia"/>
          <w:color w:val="000000"/>
          <w:lang w:val="en-US" w:eastAsia="zh-CN"/>
        </w:rPr>
        <w:t xml:space="preserve"> </w:t>
      </w:r>
      <w:r w:rsidR="008114B1">
        <w:rPr>
          <w:rFonts w:hint="eastAsia"/>
          <w:color w:val="000000"/>
          <w:lang w:val="en-US" w:eastAsia="zh-CN"/>
        </w:rPr>
        <w:t>for LAA.</w:t>
      </w:r>
      <w:r w:rsidR="001C3D87">
        <w:rPr>
          <w:rFonts w:hint="eastAsia"/>
          <w:color w:val="000000"/>
          <w:lang w:val="en-US" w:eastAsia="zh-CN"/>
        </w:rPr>
        <w:t xml:space="preserve"> </w:t>
      </w:r>
      <w:r w:rsidR="003A3B3D">
        <w:rPr>
          <w:rFonts w:hint="eastAsia"/>
          <w:color w:val="000000"/>
          <w:lang w:val="en-US" w:eastAsia="zh-CN"/>
        </w:rPr>
        <w:t xml:space="preserve">In general, </w:t>
      </w:r>
      <w:r w:rsidR="00CD2BBC">
        <w:rPr>
          <w:color w:val="000000"/>
          <w:lang w:val="en-US" w:eastAsia="zh-CN"/>
        </w:rPr>
        <w:t>the</w:t>
      </w:r>
      <w:r w:rsidR="00FB3983">
        <w:rPr>
          <w:rFonts w:hint="eastAsia"/>
          <w:color w:val="000000"/>
          <w:lang w:val="en-US" w:eastAsia="zh-CN"/>
        </w:rPr>
        <w:t xml:space="preserve"> CCA check, </w:t>
      </w:r>
      <w:r w:rsidR="00CD2BBC">
        <w:rPr>
          <w:color w:val="000000"/>
          <w:lang w:val="en-US" w:eastAsia="zh-CN"/>
        </w:rPr>
        <w:t xml:space="preserve">constrained </w:t>
      </w:r>
      <w:proofErr w:type="gramStart"/>
      <w:r w:rsidR="00FB3983">
        <w:rPr>
          <w:rFonts w:hint="eastAsia"/>
          <w:color w:val="000000"/>
          <w:lang w:val="en-US" w:eastAsia="zh-CN"/>
        </w:rPr>
        <w:t>On</w:t>
      </w:r>
      <w:proofErr w:type="gramEnd"/>
      <w:r w:rsidR="00AA27CC">
        <w:rPr>
          <w:color w:val="000000"/>
          <w:lang w:val="en-US" w:eastAsia="zh-CN"/>
        </w:rPr>
        <w:t xml:space="preserve"> duration</w:t>
      </w:r>
      <w:r w:rsidR="00FB3983">
        <w:rPr>
          <w:rFonts w:hint="eastAsia"/>
          <w:color w:val="000000"/>
          <w:lang w:val="en-US" w:eastAsia="zh-CN"/>
        </w:rPr>
        <w:t xml:space="preserve"> and </w:t>
      </w:r>
      <w:r w:rsidR="00AA27CC">
        <w:rPr>
          <w:color w:val="000000"/>
          <w:lang w:val="en-US" w:eastAsia="zh-CN"/>
        </w:rPr>
        <w:t xml:space="preserve">minimum </w:t>
      </w:r>
      <w:r w:rsidR="00FB3983">
        <w:rPr>
          <w:rFonts w:hint="eastAsia"/>
          <w:color w:val="000000"/>
          <w:lang w:val="en-US" w:eastAsia="zh-CN"/>
        </w:rPr>
        <w:t xml:space="preserve">Off </w:t>
      </w:r>
      <w:r w:rsidR="00CD2BBC">
        <w:rPr>
          <w:color w:val="000000"/>
          <w:lang w:val="en-US" w:eastAsia="zh-CN"/>
        </w:rPr>
        <w:t>durations</w:t>
      </w:r>
      <w:r w:rsidR="00FB3983">
        <w:rPr>
          <w:rFonts w:hint="eastAsia"/>
          <w:color w:val="000000"/>
          <w:lang w:val="en-US" w:eastAsia="zh-CN"/>
        </w:rPr>
        <w:t xml:space="preserve"> are required for LAA to comply with </w:t>
      </w:r>
      <w:r w:rsidR="00C856ED">
        <w:rPr>
          <w:rFonts w:hint="eastAsia"/>
          <w:color w:val="000000"/>
          <w:lang w:val="en-US" w:eastAsia="zh-CN"/>
        </w:rPr>
        <w:t>LBT</w:t>
      </w:r>
      <w:r w:rsidR="00CD2BBC">
        <w:rPr>
          <w:color w:val="000000"/>
          <w:lang w:val="en-US" w:eastAsia="zh-CN"/>
        </w:rPr>
        <w:t xml:space="preserve"> requirements</w:t>
      </w:r>
      <w:r w:rsidR="00C856ED">
        <w:rPr>
          <w:rFonts w:hint="eastAsia"/>
          <w:color w:val="000000"/>
          <w:lang w:val="en-US" w:eastAsia="zh-CN"/>
        </w:rPr>
        <w:t xml:space="preserve">. </w:t>
      </w:r>
      <w:r w:rsidR="00AA27CC">
        <w:rPr>
          <w:color w:val="000000"/>
          <w:lang w:val="en-US" w:eastAsia="zh-CN"/>
        </w:rPr>
        <w:t>Potential</w:t>
      </w:r>
      <w:r w:rsidR="00AA27CC">
        <w:rPr>
          <w:rFonts w:hint="eastAsia"/>
          <w:color w:val="000000"/>
          <w:lang w:val="en-US" w:eastAsia="zh-CN"/>
        </w:rPr>
        <w:t xml:space="preserve"> </w:t>
      </w:r>
      <w:r w:rsidR="00094FF6">
        <w:rPr>
          <w:rFonts w:hint="eastAsia"/>
          <w:color w:val="000000"/>
          <w:lang w:val="en-US" w:eastAsia="zh-CN"/>
        </w:rPr>
        <w:t xml:space="preserve">enhancements </w:t>
      </w:r>
      <w:r w:rsidR="00AA27CC">
        <w:rPr>
          <w:color w:val="000000"/>
          <w:lang w:val="en-US" w:eastAsia="zh-CN"/>
        </w:rPr>
        <w:t>to</w:t>
      </w:r>
      <w:r w:rsidR="00AA27CC">
        <w:rPr>
          <w:rFonts w:hint="eastAsia"/>
          <w:color w:val="000000"/>
          <w:lang w:val="en-US" w:eastAsia="zh-CN"/>
        </w:rPr>
        <w:t xml:space="preserve"> </w:t>
      </w:r>
      <w:r w:rsidR="00C856ED">
        <w:rPr>
          <w:rFonts w:hint="eastAsia"/>
          <w:color w:val="000000"/>
          <w:lang w:val="en-US" w:eastAsia="zh-CN"/>
        </w:rPr>
        <w:t xml:space="preserve">HARQ </w:t>
      </w:r>
      <w:r w:rsidR="00AA27CC">
        <w:rPr>
          <w:color w:val="000000"/>
          <w:lang w:val="en-US" w:eastAsia="zh-CN"/>
        </w:rPr>
        <w:t xml:space="preserve">operation </w:t>
      </w:r>
      <w:r w:rsidR="00C856ED">
        <w:rPr>
          <w:rFonts w:hint="eastAsia"/>
          <w:color w:val="000000"/>
          <w:lang w:val="en-US" w:eastAsia="zh-CN"/>
        </w:rPr>
        <w:t xml:space="preserve">and </w:t>
      </w:r>
      <w:r w:rsidR="00C73199">
        <w:rPr>
          <w:rFonts w:hint="eastAsia"/>
          <w:color w:val="000000"/>
          <w:lang w:val="en-US" w:eastAsia="zh-CN"/>
        </w:rPr>
        <w:t xml:space="preserve">contention window </w:t>
      </w:r>
      <w:r w:rsidR="00A11E65">
        <w:rPr>
          <w:rFonts w:hint="eastAsia"/>
          <w:color w:val="000000"/>
          <w:lang w:val="en-US" w:eastAsia="zh-CN"/>
        </w:rPr>
        <w:t xml:space="preserve">design </w:t>
      </w:r>
      <w:r w:rsidR="00CD2BBC">
        <w:rPr>
          <w:color w:val="000000"/>
          <w:lang w:val="en-US" w:eastAsia="zh-CN"/>
        </w:rPr>
        <w:t>have also been discussed</w:t>
      </w:r>
      <w:r w:rsidR="00094FF6">
        <w:rPr>
          <w:rFonts w:hint="eastAsia"/>
          <w:color w:val="000000"/>
          <w:lang w:val="en-US" w:eastAsia="zh-CN"/>
        </w:rPr>
        <w:t xml:space="preserve">. </w:t>
      </w:r>
    </w:p>
    <w:p w:rsidR="00876E21" w:rsidRPr="00AA27CC" w:rsidRDefault="00876E21"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12" w:name="_Ref329618475"/>
      <w:bookmarkStart w:id="13" w:name="_Ref345423496"/>
    </w:p>
    <w:p w:rsidR="00DA729A" w:rsidRDefault="00AE450F" w:rsidP="00B43454">
      <w:pPr>
        <w:numPr>
          <w:ilvl w:val="0"/>
          <w:numId w:val="20"/>
        </w:numPr>
        <w:rPr>
          <w:color w:val="000000"/>
          <w:lang w:val="en-US" w:eastAsia="zh-CN"/>
        </w:rPr>
      </w:pPr>
      <w:bookmarkStart w:id="14" w:name="_Ref383195649"/>
      <w:bookmarkStart w:id="15" w:name="_Ref378958731"/>
      <w:bookmarkStart w:id="16" w:name="_Ref363478329"/>
      <w:bookmarkStart w:id="17" w:name="_Ref355753843"/>
      <w:bookmarkStart w:id="18" w:name="_Ref352785625"/>
      <w:bookmarkStart w:id="19" w:name="_Ref373254903"/>
      <w:bookmarkEnd w:id="12"/>
      <w:bookmarkEnd w:id="13"/>
      <w:r w:rsidRPr="00AE450F">
        <w:rPr>
          <w:color w:val="000000"/>
          <w:lang w:val="en-US" w:eastAsia="zh-CN"/>
        </w:rPr>
        <w:t>RP-1416</w:t>
      </w:r>
      <w:r w:rsidR="002E29D5">
        <w:rPr>
          <w:color w:val="000000"/>
          <w:lang w:val="en-US" w:eastAsia="zh-CN"/>
        </w:rPr>
        <w:t>64</w:t>
      </w:r>
      <w:r w:rsidR="00086F78">
        <w:rPr>
          <w:color w:val="000000"/>
          <w:lang w:val="en-US" w:eastAsia="zh-CN"/>
        </w:rPr>
        <w:t>, “</w:t>
      </w:r>
      <w:r w:rsidRPr="00AE450F">
        <w:rPr>
          <w:color w:val="000000"/>
          <w:lang w:val="en-US" w:eastAsia="zh-CN"/>
        </w:rPr>
        <w:t>Study on Licensed-Assisted Access using LTE</w:t>
      </w:r>
      <w:r w:rsidR="00086F78">
        <w:rPr>
          <w:color w:val="000000"/>
          <w:lang w:val="en-US" w:eastAsia="zh-CN"/>
        </w:rPr>
        <w:t>”</w:t>
      </w:r>
      <w:bookmarkEnd w:id="14"/>
      <w:r w:rsidR="00265EBB">
        <w:rPr>
          <w:rFonts w:hint="eastAsia"/>
          <w:color w:val="000000"/>
          <w:lang w:val="en-US" w:eastAsia="zh-CN"/>
        </w:rPr>
        <w:t xml:space="preserve">, </w:t>
      </w:r>
      <w:r w:rsidR="00265EBB">
        <w:rPr>
          <w:color w:val="000000"/>
          <w:lang w:val="en-US" w:eastAsia="zh-CN"/>
        </w:rPr>
        <w:t>RAN#</w:t>
      </w:r>
      <w:r w:rsidR="00265EBB">
        <w:rPr>
          <w:rFonts w:hint="eastAsia"/>
          <w:color w:val="000000"/>
          <w:lang w:val="en-US" w:eastAsia="zh-CN"/>
        </w:rPr>
        <w:t>65</w:t>
      </w:r>
      <w:r w:rsidR="00265EBB">
        <w:rPr>
          <w:color w:val="000000"/>
          <w:lang w:val="en-US" w:eastAsia="zh-CN"/>
        </w:rPr>
        <w:t xml:space="preserve">, </w:t>
      </w:r>
      <w:r w:rsidR="00265EBB">
        <w:rPr>
          <w:rFonts w:hint="eastAsia"/>
          <w:color w:val="000000"/>
          <w:lang w:val="en-US" w:eastAsia="zh-CN"/>
        </w:rPr>
        <w:t>Sep</w:t>
      </w:r>
      <w:r w:rsidR="00265EBB">
        <w:rPr>
          <w:color w:val="000000"/>
          <w:lang w:val="en-US" w:eastAsia="zh-CN"/>
        </w:rPr>
        <w:t xml:space="preserve"> 2014</w:t>
      </w:r>
      <w:r w:rsidR="00265EBB">
        <w:rPr>
          <w:rFonts w:hint="eastAsia"/>
          <w:color w:val="000000"/>
          <w:lang w:val="en-US" w:eastAsia="zh-CN"/>
        </w:rPr>
        <w:t xml:space="preserve">. </w:t>
      </w:r>
    </w:p>
    <w:p w:rsidR="00D42CB4" w:rsidRDefault="00D42CB4" w:rsidP="00D42CB4">
      <w:pPr>
        <w:numPr>
          <w:ilvl w:val="0"/>
          <w:numId w:val="20"/>
        </w:numPr>
        <w:rPr>
          <w:color w:val="000000"/>
          <w:lang w:val="en-US" w:eastAsia="zh-CN"/>
        </w:rPr>
      </w:pPr>
      <w:bookmarkStart w:id="20" w:name="_Ref395134243"/>
      <w:r w:rsidRPr="00D42CB4">
        <w:rPr>
          <w:color w:val="000000"/>
          <w:lang w:val="en-US" w:eastAsia="zh-CN"/>
        </w:rPr>
        <w:t>ETSI EN 301 893 V1.7.1</w:t>
      </w:r>
      <w:r w:rsidRPr="00D42CB4">
        <w:rPr>
          <w:rFonts w:hint="eastAsia"/>
          <w:color w:val="000000"/>
          <w:lang w:val="en-US" w:eastAsia="zh-CN"/>
        </w:rPr>
        <w:t xml:space="preserve">, </w:t>
      </w:r>
      <w:r w:rsidR="006743BB" w:rsidRPr="006743BB">
        <w:rPr>
          <w:color w:val="000000"/>
          <w:lang w:val="en-US" w:eastAsia="zh-CN"/>
        </w:rPr>
        <w:t>Harmonized European Standard, “Broadband Radio Access Networks (BRAN); 5 GHz high performance RLAN”</w:t>
      </w:r>
      <w:r w:rsidR="006743BB">
        <w:rPr>
          <w:color w:val="000000"/>
          <w:lang w:val="en-US" w:eastAsia="zh-CN"/>
        </w:rPr>
        <w:t xml:space="preserve">, June </w:t>
      </w:r>
      <w:r w:rsidRPr="00D42CB4">
        <w:rPr>
          <w:color w:val="000000"/>
          <w:lang w:val="en-US" w:eastAsia="zh-CN"/>
        </w:rPr>
        <w:t>2012</w:t>
      </w:r>
      <w:r w:rsidR="006743BB">
        <w:rPr>
          <w:color w:val="000000"/>
          <w:lang w:val="en-US" w:eastAsia="zh-CN"/>
        </w:rPr>
        <w:t>.</w:t>
      </w:r>
    </w:p>
    <w:p w:rsidR="005150A1" w:rsidRPr="00D42CB4" w:rsidRDefault="005150A1" w:rsidP="00D42CB4">
      <w:pPr>
        <w:numPr>
          <w:ilvl w:val="0"/>
          <w:numId w:val="20"/>
        </w:numPr>
        <w:rPr>
          <w:color w:val="000000"/>
          <w:lang w:val="en-US" w:eastAsia="zh-CN"/>
        </w:rPr>
      </w:pPr>
      <w:r>
        <w:rPr>
          <w:rFonts w:hint="eastAsia"/>
          <w:color w:val="000000"/>
          <w:lang w:val="en-US" w:eastAsia="zh-CN"/>
        </w:rPr>
        <w:t>R1-14</w:t>
      </w:r>
      <w:r w:rsidR="006743BB">
        <w:rPr>
          <w:color w:val="000000"/>
          <w:lang w:val="en-US" w:eastAsia="zh-CN"/>
        </w:rPr>
        <w:t>4079</w:t>
      </w:r>
      <w:r>
        <w:rPr>
          <w:rFonts w:hint="eastAsia"/>
          <w:color w:val="000000"/>
          <w:lang w:val="en-US" w:eastAsia="zh-CN"/>
        </w:rPr>
        <w:t xml:space="preserve">, </w:t>
      </w:r>
      <w:r>
        <w:rPr>
          <w:color w:val="000000"/>
          <w:lang w:val="en-US" w:eastAsia="zh-CN"/>
        </w:rPr>
        <w:t>“</w:t>
      </w:r>
      <w:r>
        <w:rPr>
          <w:lang w:val="en-US" w:eastAsia="zh-CN"/>
        </w:rPr>
        <w:t>Regulatory Requirements with Physical Layer Impact for Licensed-Assisted Access Using LTE</w:t>
      </w:r>
      <w:r>
        <w:rPr>
          <w:color w:val="000000"/>
          <w:lang w:val="en-US" w:eastAsia="zh-CN"/>
        </w:rPr>
        <w:t>”</w:t>
      </w:r>
      <w:r>
        <w:rPr>
          <w:rFonts w:hint="eastAsia"/>
          <w:color w:val="000000"/>
          <w:lang w:val="en-US" w:eastAsia="zh-CN"/>
        </w:rPr>
        <w:t xml:space="preserve">, </w:t>
      </w:r>
      <w:r>
        <w:t>Alcatel</w:t>
      </w:r>
      <w:r>
        <w:rPr>
          <w:lang w:eastAsia="zh-CN"/>
        </w:rPr>
        <w:t>-Lucent</w:t>
      </w:r>
      <w:r>
        <w:rPr>
          <w:rFonts w:hint="eastAsia"/>
          <w:lang w:eastAsia="zh-CN"/>
        </w:rPr>
        <w:t>,</w:t>
      </w:r>
      <w:r>
        <w:rPr>
          <w:lang w:eastAsia="zh-CN"/>
        </w:rPr>
        <w:t xml:space="preserve"> Alcatel-Lucent Shanghai Bell</w:t>
      </w:r>
      <w:r>
        <w:rPr>
          <w:rFonts w:hint="eastAsia"/>
          <w:lang w:eastAsia="zh-CN"/>
        </w:rPr>
        <w:t>,</w:t>
      </w:r>
      <w:r>
        <w:t xml:space="preserve"> </w:t>
      </w:r>
      <w:r>
        <w:rPr>
          <w:rFonts w:hint="eastAsia"/>
          <w:lang w:eastAsia="zh-CN"/>
        </w:rPr>
        <w:t>RAN1#78bis</w:t>
      </w:r>
      <w:r w:rsidR="00015716">
        <w:rPr>
          <w:lang w:eastAsia="zh-CN"/>
        </w:rPr>
        <w:t>, Oct. 2014</w:t>
      </w:r>
      <w:r w:rsidR="00134E7D">
        <w:rPr>
          <w:rFonts w:hint="eastAsia"/>
          <w:lang w:eastAsia="zh-CN"/>
        </w:rPr>
        <w:t xml:space="preserve">. </w:t>
      </w:r>
    </w:p>
    <w:bookmarkEnd w:id="15"/>
    <w:bookmarkEnd w:id="16"/>
    <w:bookmarkEnd w:id="17"/>
    <w:bookmarkEnd w:id="18"/>
    <w:bookmarkEnd w:id="19"/>
    <w:bookmarkEnd w:id="20"/>
    <w:p w:rsidR="008A1258" w:rsidRDefault="008A1258" w:rsidP="000B0D8F">
      <w:pPr>
        <w:rPr>
          <w:color w:val="000000"/>
          <w:lang w:val="en-US" w:eastAsia="zh-CN"/>
        </w:rPr>
      </w:pPr>
    </w:p>
    <w:p w:rsidR="00E74504" w:rsidRDefault="00E74504" w:rsidP="000B0D8F">
      <w:pPr>
        <w:rPr>
          <w:color w:val="000000"/>
          <w:lang w:val="en-US" w:eastAsia="zh-CN"/>
        </w:rPr>
      </w:pPr>
    </w:p>
    <w:p w:rsidR="00E74504" w:rsidRDefault="00E74504" w:rsidP="000B0D8F">
      <w:pPr>
        <w:rPr>
          <w:color w:val="000000"/>
          <w:lang w:val="en-US" w:eastAsia="zh-CN"/>
        </w:rPr>
      </w:pPr>
    </w:p>
    <w:sectPr w:rsidR="00E74504" w:rsidSect="00EF37A6">
      <w:headerReference w:type="even" r:id="rId18"/>
      <w:headerReference w:type="default" r:id="rId19"/>
      <w:footerReference w:type="even" r:id="rId20"/>
      <w:footerReference w:type="default" r:id="rId21"/>
      <w:headerReference w:type="first" r:id="rId2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CB8" w:rsidRDefault="005E5CB8">
      <w:r>
        <w:separator/>
      </w:r>
    </w:p>
  </w:endnote>
  <w:endnote w:type="continuationSeparator" w:id="0">
    <w:p w:rsidR="005E5CB8" w:rsidRDefault="005E5C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uturaA Bk BT">
    <w:panose1 w:val="020B0502020204020303"/>
    <w:charset w:val="00"/>
    <w:family w:val="swiss"/>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BB" w:rsidRDefault="000B38BE">
    <w:pPr>
      <w:pStyle w:val="Footer"/>
      <w:framePr w:wrap="around" w:vAnchor="text" w:hAnchor="margin" w:xAlign="right" w:y="1"/>
      <w:rPr>
        <w:rStyle w:val="PageNumber"/>
      </w:rPr>
    </w:pPr>
    <w:r>
      <w:rPr>
        <w:rStyle w:val="PageNumber"/>
      </w:rPr>
      <w:fldChar w:fldCharType="begin"/>
    </w:r>
    <w:r w:rsidR="005748BB">
      <w:rPr>
        <w:rStyle w:val="PageNumber"/>
      </w:rPr>
      <w:instrText xml:space="preserve">PAGE  </w:instrText>
    </w:r>
    <w:r>
      <w:rPr>
        <w:rStyle w:val="PageNumber"/>
      </w:rPr>
      <w:fldChar w:fldCharType="separate"/>
    </w:r>
    <w:r w:rsidR="005748BB">
      <w:rPr>
        <w:rStyle w:val="PageNumber"/>
        <w:noProof/>
      </w:rPr>
      <w:t>3</w:t>
    </w:r>
    <w:r>
      <w:rPr>
        <w:rStyle w:val="PageNumber"/>
      </w:rPr>
      <w:fldChar w:fldCharType="end"/>
    </w:r>
  </w:p>
  <w:p w:rsidR="005748BB" w:rsidRDefault="005748B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BB" w:rsidRPr="00217773" w:rsidRDefault="005748BB" w:rsidP="00AD3A03">
    <w:pPr>
      <w:tabs>
        <w:tab w:val="right" w:pos="8789"/>
      </w:tabs>
      <w:spacing w:before="0"/>
      <w:rPr>
        <w:rStyle w:val="PageNumber"/>
        <w:b/>
        <w:szCs w:val="22"/>
        <w:lang w:val="en-US" w:eastAsia="zh-CN"/>
      </w:rPr>
    </w:pPr>
    <w:r w:rsidRPr="00217773">
      <w:rPr>
        <w:b/>
        <w:szCs w:val="22"/>
        <w:lang w:val="en-US"/>
      </w:rPr>
      <w:tab/>
      <w:t xml:space="preserve">Page </w:t>
    </w:r>
    <w:r w:rsidR="000B38BE" w:rsidRPr="00217773">
      <w:rPr>
        <w:rStyle w:val="PageNumber"/>
        <w:b/>
        <w:szCs w:val="22"/>
        <w:lang w:val="en-US"/>
      </w:rPr>
      <w:fldChar w:fldCharType="begin"/>
    </w:r>
    <w:r w:rsidRPr="00217773">
      <w:rPr>
        <w:rStyle w:val="PageNumber"/>
        <w:b/>
        <w:szCs w:val="22"/>
        <w:lang w:val="en-US"/>
      </w:rPr>
      <w:instrText xml:space="preserve"> PAGE </w:instrText>
    </w:r>
    <w:r w:rsidR="000B38BE" w:rsidRPr="00217773">
      <w:rPr>
        <w:rStyle w:val="PageNumber"/>
        <w:b/>
        <w:szCs w:val="22"/>
        <w:lang w:val="en-US"/>
      </w:rPr>
      <w:fldChar w:fldCharType="separate"/>
    </w:r>
    <w:r w:rsidR="00E3744E">
      <w:rPr>
        <w:rStyle w:val="PageNumber"/>
        <w:b/>
        <w:noProof/>
        <w:szCs w:val="22"/>
        <w:lang w:val="en-US"/>
      </w:rPr>
      <w:t>1</w:t>
    </w:r>
    <w:r w:rsidR="000B38BE"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CB8" w:rsidRDefault="005E5CB8">
      <w:r>
        <w:separator/>
      </w:r>
    </w:p>
  </w:footnote>
  <w:footnote w:type="continuationSeparator" w:id="0">
    <w:p w:rsidR="005E5CB8" w:rsidRDefault="005E5C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BB" w:rsidRDefault="000B38BE">
    <w:pPr>
      <w:pStyle w:val="Header"/>
    </w:pPr>
    <w:r w:rsidRPr="000B38B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BB" w:rsidRDefault="000B38BE">
    <w:pPr>
      <w:pStyle w:val="Header"/>
    </w:pPr>
    <w:r w:rsidRPr="000B38B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BB" w:rsidRDefault="000B38BE">
    <w:pPr>
      <w:pStyle w:val="Header"/>
    </w:pPr>
    <w:r w:rsidRPr="000B38B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07174"/>
    <w:multiLevelType w:val="hybridMultilevel"/>
    <w:tmpl w:val="89CAA0FC"/>
    <w:lvl w:ilvl="0" w:tplc="9146A7B2">
      <w:start w:val="1"/>
      <w:numFmt w:val="bullet"/>
      <w:lvlText w:val="-"/>
      <w:lvlJc w:val="left"/>
      <w:pPr>
        <w:tabs>
          <w:tab w:val="num" w:pos="720"/>
        </w:tabs>
        <w:ind w:left="720" w:hanging="360"/>
      </w:pPr>
      <w:rPr>
        <w:rFonts w:ascii="SimSun" w:hAnsi="SimSun" w:hint="default"/>
      </w:rPr>
    </w:lvl>
    <w:lvl w:ilvl="1" w:tplc="C3345062" w:tentative="1">
      <w:start w:val="1"/>
      <w:numFmt w:val="bullet"/>
      <w:lvlText w:val="-"/>
      <w:lvlJc w:val="left"/>
      <w:pPr>
        <w:tabs>
          <w:tab w:val="num" w:pos="1440"/>
        </w:tabs>
        <w:ind w:left="1440" w:hanging="360"/>
      </w:pPr>
      <w:rPr>
        <w:rFonts w:ascii="SimSun" w:hAnsi="SimSun" w:hint="default"/>
      </w:rPr>
    </w:lvl>
    <w:lvl w:ilvl="2" w:tplc="403EDB56">
      <w:start w:val="1"/>
      <w:numFmt w:val="bullet"/>
      <w:lvlText w:val="-"/>
      <w:lvlJc w:val="left"/>
      <w:pPr>
        <w:tabs>
          <w:tab w:val="num" w:pos="2160"/>
        </w:tabs>
        <w:ind w:left="2160" w:hanging="360"/>
      </w:pPr>
      <w:rPr>
        <w:rFonts w:ascii="SimSun" w:hAnsi="SimSun" w:hint="default"/>
      </w:rPr>
    </w:lvl>
    <w:lvl w:ilvl="3" w:tplc="EE9454FC" w:tentative="1">
      <w:start w:val="1"/>
      <w:numFmt w:val="bullet"/>
      <w:lvlText w:val="-"/>
      <w:lvlJc w:val="left"/>
      <w:pPr>
        <w:tabs>
          <w:tab w:val="num" w:pos="2880"/>
        </w:tabs>
        <w:ind w:left="2880" w:hanging="360"/>
      </w:pPr>
      <w:rPr>
        <w:rFonts w:ascii="SimSun" w:hAnsi="SimSun" w:hint="default"/>
      </w:rPr>
    </w:lvl>
    <w:lvl w:ilvl="4" w:tplc="A5901BB2" w:tentative="1">
      <w:start w:val="1"/>
      <w:numFmt w:val="bullet"/>
      <w:lvlText w:val="-"/>
      <w:lvlJc w:val="left"/>
      <w:pPr>
        <w:tabs>
          <w:tab w:val="num" w:pos="3600"/>
        </w:tabs>
        <w:ind w:left="3600" w:hanging="360"/>
      </w:pPr>
      <w:rPr>
        <w:rFonts w:ascii="SimSun" w:hAnsi="SimSun" w:hint="default"/>
      </w:rPr>
    </w:lvl>
    <w:lvl w:ilvl="5" w:tplc="CB9A7B60" w:tentative="1">
      <w:start w:val="1"/>
      <w:numFmt w:val="bullet"/>
      <w:lvlText w:val="-"/>
      <w:lvlJc w:val="left"/>
      <w:pPr>
        <w:tabs>
          <w:tab w:val="num" w:pos="4320"/>
        </w:tabs>
        <w:ind w:left="4320" w:hanging="360"/>
      </w:pPr>
      <w:rPr>
        <w:rFonts w:ascii="SimSun" w:hAnsi="SimSun" w:hint="default"/>
      </w:rPr>
    </w:lvl>
    <w:lvl w:ilvl="6" w:tplc="8EE4513A" w:tentative="1">
      <w:start w:val="1"/>
      <w:numFmt w:val="bullet"/>
      <w:lvlText w:val="-"/>
      <w:lvlJc w:val="left"/>
      <w:pPr>
        <w:tabs>
          <w:tab w:val="num" w:pos="5040"/>
        </w:tabs>
        <w:ind w:left="5040" w:hanging="360"/>
      </w:pPr>
      <w:rPr>
        <w:rFonts w:ascii="SimSun" w:hAnsi="SimSun" w:hint="default"/>
      </w:rPr>
    </w:lvl>
    <w:lvl w:ilvl="7" w:tplc="B1EA0CF2" w:tentative="1">
      <w:start w:val="1"/>
      <w:numFmt w:val="bullet"/>
      <w:lvlText w:val="-"/>
      <w:lvlJc w:val="left"/>
      <w:pPr>
        <w:tabs>
          <w:tab w:val="num" w:pos="5760"/>
        </w:tabs>
        <w:ind w:left="5760" w:hanging="360"/>
      </w:pPr>
      <w:rPr>
        <w:rFonts w:ascii="SimSun" w:hAnsi="SimSun" w:hint="default"/>
      </w:rPr>
    </w:lvl>
    <w:lvl w:ilvl="8" w:tplc="1D1C37C6" w:tentative="1">
      <w:start w:val="1"/>
      <w:numFmt w:val="bullet"/>
      <w:lvlText w:val="-"/>
      <w:lvlJc w:val="left"/>
      <w:pPr>
        <w:tabs>
          <w:tab w:val="num" w:pos="6480"/>
        </w:tabs>
        <w:ind w:left="6480" w:hanging="360"/>
      </w:pPr>
      <w:rPr>
        <w:rFonts w:ascii="SimSun" w:hAnsi="SimSun" w:hint="default"/>
      </w:rPr>
    </w:lvl>
  </w:abstractNum>
  <w:abstractNum w:abstractNumId="11">
    <w:nsid w:val="0868253A"/>
    <w:multiLevelType w:val="hybridMultilevel"/>
    <w:tmpl w:val="9C3AF43A"/>
    <w:lvl w:ilvl="0" w:tplc="D5F4A59C">
      <w:start w:val="1"/>
      <w:numFmt w:val="bullet"/>
      <w:lvlText w:val=""/>
      <w:lvlJc w:val="left"/>
      <w:pPr>
        <w:tabs>
          <w:tab w:val="num" w:pos="720"/>
        </w:tabs>
        <w:ind w:left="720" w:hanging="360"/>
      </w:pPr>
      <w:rPr>
        <w:rFonts w:ascii="Wingdings" w:hAnsi="Wingdings" w:hint="default"/>
      </w:rPr>
    </w:lvl>
    <w:lvl w:ilvl="1" w:tplc="CF0ECED4" w:tentative="1">
      <w:start w:val="1"/>
      <w:numFmt w:val="bullet"/>
      <w:lvlText w:val=""/>
      <w:lvlJc w:val="left"/>
      <w:pPr>
        <w:tabs>
          <w:tab w:val="num" w:pos="1440"/>
        </w:tabs>
        <w:ind w:left="1440" w:hanging="360"/>
      </w:pPr>
      <w:rPr>
        <w:rFonts w:ascii="Wingdings" w:hAnsi="Wingdings" w:hint="default"/>
      </w:rPr>
    </w:lvl>
    <w:lvl w:ilvl="2" w:tplc="16BC92DA" w:tentative="1">
      <w:start w:val="1"/>
      <w:numFmt w:val="bullet"/>
      <w:lvlText w:val=""/>
      <w:lvlJc w:val="left"/>
      <w:pPr>
        <w:tabs>
          <w:tab w:val="num" w:pos="2160"/>
        </w:tabs>
        <w:ind w:left="2160" w:hanging="360"/>
      </w:pPr>
      <w:rPr>
        <w:rFonts w:ascii="Wingdings" w:hAnsi="Wingdings" w:hint="default"/>
      </w:rPr>
    </w:lvl>
    <w:lvl w:ilvl="3" w:tplc="2F1493F4" w:tentative="1">
      <w:start w:val="1"/>
      <w:numFmt w:val="bullet"/>
      <w:lvlText w:val=""/>
      <w:lvlJc w:val="left"/>
      <w:pPr>
        <w:tabs>
          <w:tab w:val="num" w:pos="2880"/>
        </w:tabs>
        <w:ind w:left="2880" w:hanging="360"/>
      </w:pPr>
      <w:rPr>
        <w:rFonts w:ascii="Wingdings" w:hAnsi="Wingdings" w:hint="default"/>
      </w:rPr>
    </w:lvl>
    <w:lvl w:ilvl="4" w:tplc="61B0FE58" w:tentative="1">
      <w:start w:val="1"/>
      <w:numFmt w:val="bullet"/>
      <w:lvlText w:val=""/>
      <w:lvlJc w:val="left"/>
      <w:pPr>
        <w:tabs>
          <w:tab w:val="num" w:pos="3600"/>
        </w:tabs>
        <w:ind w:left="3600" w:hanging="360"/>
      </w:pPr>
      <w:rPr>
        <w:rFonts w:ascii="Wingdings" w:hAnsi="Wingdings" w:hint="default"/>
      </w:rPr>
    </w:lvl>
    <w:lvl w:ilvl="5" w:tplc="320075CE" w:tentative="1">
      <w:start w:val="1"/>
      <w:numFmt w:val="bullet"/>
      <w:lvlText w:val=""/>
      <w:lvlJc w:val="left"/>
      <w:pPr>
        <w:tabs>
          <w:tab w:val="num" w:pos="4320"/>
        </w:tabs>
        <w:ind w:left="4320" w:hanging="360"/>
      </w:pPr>
      <w:rPr>
        <w:rFonts w:ascii="Wingdings" w:hAnsi="Wingdings" w:hint="default"/>
      </w:rPr>
    </w:lvl>
    <w:lvl w:ilvl="6" w:tplc="005AF824" w:tentative="1">
      <w:start w:val="1"/>
      <w:numFmt w:val="bullet"/>
      <w:lvlText w:val=""/>
      <w:lvlJc w:val="left"/>
      <w:pPr>
        <w:tabs>
          <w:tab w:val="num" w:pos="5040"/>
        </w:tabs>
        <w:ind w:left="5040" w:hanging="360"/>
      </w:pPr>
      <w:rPr>
        <w:rFonts w:ascii="Wingdings" w:hAnsi="Wingdings" w:hint="default"/>
      </w:rPr>
    </w:lvl>
    <w:lvl w:ilvl="7" w:tplc="1E40DB3A" w:tentative="1">
      <w:start w:val="1"/>
      <w:numFmt w:val="bullet"/>
      <w:lvlText w:val=""/>
      <w:lvlJc w:val="left"/>
      <w:pPr>
        <w:tabs>
          <w:tab w:val="num" w:pos="5760"/>
        </w:tabs>
        <w:ind w:left="5760" w:hanging="360"/>
      </w:pPr>
      <w:rPr>
        <w:rFonts w:ascii="Wingdings" w:hAnsi="Wingdings" w:hint="default"/>
      </w:rPr>
    </w:lvl>
    <w:lvl w:ilvl="8" w:tplc="B9C445FA" w:tentative="1">
      <w:start w:val="1"/>
      <w:numFmt w:val="bullet"/>
      <w:lvlText w:val=""/>
      <w:lvlJc w:val="left"/>
      <w:pPr>
        <w:tabs>
          <w:tab w:val="num" w:pos="6480"/>
        </w:tabs>
        <w:ind w:left="6480" w:hanging="360"/>
      </w:pPr>
      <w:rPr>
        <w:rFonts w:ascii="Wingdings" w:hAnsi="Wingdings" w:hint="default"/>
      </w:rPr>
    </w:lvl>
  </w:abstractNum>
  <w:abstractNum w:abstractNumId="1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4412BA3"/>
    <w:multiLevelType w:val="hybridMultilevel"/>
    <w:tmpl w:val="461AA560"/>
    <w:lvl w:ilvl="0" w:tplc="05528476">
      <w:numFmt w:val="bullet"/>
      <w:lvlText w:val="-"/>
      <w:lvlJc w:val="left"/>
      <w:pPr>
        <w:ind w:left="1200" w:hanging="36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15407B47"/>
    <w:multiLevelType w:val="hybridMultilevel"/>
    <w:tmpl w:val="1990ED7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169D2FF8"/>
    <w:multiLevelType w:val="hybridMultilevel"/>
    <w:tmpl w:val="EAF8F3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6F70991"/>
    <w:multiLevelType w:val="hybridMultilevel"/>
    <w:tmpl w:val="111E12C6"/>
    <w:lvl w:ilvl="0" w:tplc="19E84E6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383161"/>
    <w:multiLevelType w:val="hybridMultilevel"/>
    <w:tmpl w:val="23862EB8"/>
    <w:lvl w:ilvl="0" w:tplc="04090001">
      <w:start w:val="1"/>
      <w:numFmt w:val="bullet"/>
      <w:lvlText w:val=""/>
      <w:lvlJc w:val="left"/>
      <w:pPr>
        <w:ind w:left="1200" w:hanging="36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nsid w:val="2C18409C"/>
    <w:multiLevelType w:val="hybridMultilevel"/>
    <w:tmpl w:val="3A402156"/>
    <w:lvl w:ilvl="0" w:tplc="1A2C6294">
      <w:numFmt w:val="bullet"/>
      <w:lvlText w:val="-"/>
      <w:lvlJc w:val="left"/>
      <w:pPr>
        <w:ind w:left="1200" w:hanging="360"/>
      </w:pPr>
      <w:rPr>
        <w:rFonts w:ascii="FuturaA Bk BT" w:eastAsia="SimSun" w:hAnsi="FuturaA Bk BT"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2DD92B61"/>
    <w:multiLevelType w:val="hybridMultilevel"/>
    <w:tmpl w:val="E5E6370A"/>
    <w:lvl w:ilvl="0" w:tplc="D788F9DA">
      <w:start w:val="1"/>
      <w:numFmt w:val="bullet"/>
      <w:lvlText w:val=""/>
      <w:lvlJc w:val="left"/>
      <w:pPr>
        <w:tabs>
          <w:tab w:val="num" w:pos="720"/>
        </w:tabs>
        <w:ind w:left="720" w:hanging="360"/>
      </w:pPr>
      <w:rPr>
        <w:rFonts w:ascii="Wingdings" w:hAnsi="Wingdings" w:hint="default"/>
      </w:rPr>
    </w:lvl>
    <w:lvl w:ilvl="1" w:tplc="B3844662">
      <w:start w:val="1"/>
      <w:numFmt w:val="bullet"/>
      <w:lvlText w:val=""/>
      <w:lvlJc w:val="left"/>
      <w:pPr>
        <w:tabs>
          <w:tab w:val="num" w:pos="1440"/>
        </w:tabs>
        <w:ind w:left="1440" w:hanging="360"/>
      </w:pPr>
      <w:rPr>
        <w:rFonts w:ascii="Wingdings" w:hAnsi="Wingdings" w:hint="default"/>
      </w:rPr>
    </w:lvl>
    <w:lvl w:ilvl="2" w:tplc="9268305C" w:tentative="1">
      <w:start w:val="1"/>
      <w:numFmt w:val="bullet"/>
      <w:lvlText w:val=""/>
      <w:lvlJc w:val="left"/>
      <w:pPr>
        <w:tabs>
          <w:tab w:val="num" w:pos="2160"/>
        </w:tabs>
        <w:ind w:left="2160" w:hanging="360"/>
      </w:pPr>
      <w:rPr>
        <w:rFonts w:ascii="Wingdings" w:hAnsi="Wingdings" w:hint="default"/>
      </w:rPr>
    </w:lvl>
    <w:lvl w:ilvl="3" w:tplc="C4FC9C00" w:tentative="1">
      <w:start w:val="1"/>
      <w:numFmt w:val="bullet"/>
      <w:lvlText w:val=""/>
      <w:lvlJc w:val="left"/>
      <w:pPr>
        <w:tabs>
          <w:tab w:val="num" w:pos="2880"/>
        </w:tabs>
        <w:ind w:left="2880" w:hanging="360"/>
      </w:pPr>
      <w:rPr>
        <w:rFonts w:ascii="Wingdings" w:hAnsi="Wingdings" w:hint="default"/>
      </w:rPr>
    </w:lvl>
    <w:lvl w:ilvl="4" w:tplc="5C488D48" w:tentative="1">
      <w:start w:val="1"/>
      <w:numFmt w:val="bullet"/>
      <w:lvlText w:val=""/>
      <w:lvlJc w:val="left"/>
      <w:pPr>
        <w:tabs>
          <w:tab w:val="num" w:pos="3600"/>
        </w:tabs>
        <w:ind w:left="3600" w:hanging="360"/>
      </w:pPr>
      <w:rPr>
        <w:rFonts w:ascii="Wingdings" w:hAnsi="Wingdings" w:hint="default"/>
      </w:rPr>
    </w:lvl>
    <w:lvl w:ilvl="5" w:tplc="7E9E0AF4" w:tentative="1">
      <w:start w:val="1"/>
      <w:numFmt w:val="bullet"/>
      <w:lvlText w:val=""/>
      <w:lvlJc w:val="left"/>
      <w:pPr>
        <w:tabs>
          <w:tab w:val="num" w:pos="4320"/>
        </w:tabs>
        <w:ind w:left="4320" w:hanging="360"/>
      </w:pPr>
      <w:rPr>
        <w:rFonts w:ascii="Wingdings" w:hAnsi="Wingdings" w:hint="default"/>
      </w:rPr>
    </w:lvl>
    <w:lvl w:ilvl="6" w:tplc="9B4E8E68" w:tentative="1">
      <w:start w:val="1"/>
      <w:numFmt w:val="bullet"/>
      <w:lvlText w:val=""/>
      <w:lvlJc w:val="left"/>
      <w:pPr>
        <w:tabs>
          <w:tab w:val="num" w:pos="5040"/>
        </w:tabs>
        <w:ind w:left="5040" w:hanging="360"/>
      </w:pPr>
      <w:rPr>
        <w:rFonts w:ascii="Wingdings" w:hAnsi="Wingdings" w:hint="default"/>
      </w:rPr>
    </w:lvl>
    <w:lvl w:ilvl="7" w:tplc="C90A138A" w:tentative="1">
      <w:start w:val="1"/>
      <w:numFmt w:val="bullet"/>
      <w:lvlText w:val=""/>
      <w:lvlJc w:val="left"/>
      <w:pPr>
        <w:tabs>
          <w:tab w:val="num" w:pos="5760"/>
        </w:tabs>
        <w:ind w:left="5760" w:hanging="360"/>
      </w:pPr>
      <w:rPr>
        <w:rFonts w:ascii="Wingdings" w:hAnsi="Wingdings" w:hint="default"/>
      </w:rPr>
    </w:lvl>
    <w:lvl w:ilvl="8" w:tplc="00C8436E" w:tentative="1">
      <w:start w:val="1"/>
      <w:numFmt w:val="bullet"/>
      <w:lvlText w:val=""/>
      <w:lvlJc w:val="left"/>
      <w:pPr>
        <w:tabs>
          <w:tab w:val="num" w:pos="6480"/>
        </w:tabs>
        <w:ind w:left="6480" w:hanging="360"/>
      </w:pPr>
      <w:rPr>
        <w:rFonts w:ascii="Wingdings" w:hAnsi="Wingdings" w:hint="default"/>
      </w:rPr>
    </w:lvl>
  </w:abstractNum>
  <w:abstractNum w:abstractNumId="20">
    <w:nsid w:val="2FFD34EC"/>
    <w:multiLevelType w:val="hybridMultilevel"/>
    <w:tmpl w:val="17404CE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71B4412"/>
    <w:multiLevelType w:val="hybridMultilevel"/>
    <w:tmpl w:val="A558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3">
    <w:nsid w:val="3F5B4A6B"/>
    <w:multiLevelType w:val="multilevel"/>
    <w:tmpl w:val="78C0F4B2"/>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8">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9">
    <w:nsid w:val="58CC48E0"/>
    <w:multiLevelType w:val="hybridMultilevel"/>
    <w:tmpl w:val="0534D5FC"/>
    <w:lvl w:ilvl="0" w:tplc="04090001">
      <w:start w:val="1"/>
      <w:numFmt w:val="bullet"/>
      <w:lvlText w:val=""/>
      <w:lvlJc w:val="left"/>
      <w:pPr>
        <w:ind w:left="420" w:hanging="420"/>
      </w:pPr>
      <w:rPr>
        <w:rFonts w:ascii="Wingdings" w:hAnsi="Wingdings" w:hint="default"/>
      </w:rPr>
    </w:lvl>
    <w:lvl w:ilvl="1" w:tplc="2D440F6C">
      <w:numFmt w:val="bullet"/>
      <w:lvlText w:val="-"/>
      <w:lvlJc w:val="left"/>
      <w:pPr>
        <w:ind w:left="840" w:hanging="420"/>
      </w:pPr>
      <w:rPr>
        <w:rFonts w:ascii="Times New Roman" w:eastAsia="SimSu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140CDF"/>
    <w:multiLevelType w:val="hybridMultilevel"/>
    <w:tmpl w:val="02B8B60A"/>
    <w:lvl w:ilvl="0" w:tplc="2D440F6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570177"/>
    <w:multiLevelType w:val="hybridMultilevel"/>
    <w:tmpl w:val="BD5E4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D57191"/>
    <w:multiLevelType w:val="hybridMultilevel"/>
    <w:tmpl w:val="8E920C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BA19CB"/>
    <w:multiLevelType w:val="hybridMultilevel"/>
    <w:tmpl w:val="6AEAEADA"/>
    <w:lvl w:ilvl="0" w:tplc="464C4F98">
      <w:start w:val="1"/>
      <w:numFmt w:val="bullet"/>
      <w:lvlText w:val=""/>
      <w:lvlJc w:val="left"/>
      <w:pPr>
        <w:tabs>
          <w:tab w:val="num" w:pos="360"/>
        </w:tabs>
        <w:ind w:left="360" w:hanging="360"/>
      </w:pPr>
      <w:rPr>
        <w:rFonts w:ascii="Wingdings" w:hAnsi="Wingdings" w:hint="default"/>
      </w:rPr>
    </w:lvl>
    <w:lvl w:ilvl="1" w:tplc="D1903C4A">
      <w:start w:val="1162"/>
      <w:numFmt w:val="bullet"/>
      <w:lvlText w:val="-"/>
      <w:lvlJc w:val="left"/>
      <w:pPr>
        <w:tabs>
          <w:tab w:val="num" w:pos="1080"/>
        </w:tabs>
        <w:ind w:left="1080" w:hanging="360"/>
      </w:pPr>
      <w:rPr>
        <w:rFonts w:ascii="SimSun" w:hAnsi="SimSun" w:hint="default"/>
      </w:rPr>
    </w:lvl>
    <w:lvl w:ilvl="2" w:tplc="5D283EE8">
      <w:start w:val="1162"/>
      <w:numFmt w:val="bullet"/>
      <w:lvlText w:val="-"/>
      <w:lvlJc w:val="left"/>
      <w:pPr>
        <w:tabs>
          <w:tab w:val="num" w:pos="1800"/>
        </w:tabs>
        <w:ind w:left="1800" w:hanging="360"/>
      </w:pPr>
      <w:rPr>
        <w:rFonts w:ascii="SimSun" w:hAnsi="SimSun" w:hint="default"/>
      </w:rPr>
    </w:lvl>
    <w:lvl w:ilvl="3" w:tplc="DF123B92" w:tentative="1">
      <w:start w:val="1"/>
      <w:numFmt w:val="bullet"/>
      <w:lvlText w:val=""/>
      <w:lvlJc w:val="left"/>
      <w:pPr>
        <w:tabs>
          <w:tab w:val="num" w:pos="2520"/>
        </w:tabs>
        <w:ind w:left="2520" w:hanging="360"/>
      </w:pPr>
      <w:rPr>
        <w:rFonts w:ascii="Wingdings" w:hAnsi="Wingdings" w:hint="default"/>
      </w:rPr>
    </w:lvl>
    <w:lvl w:ilvl="4" w:tplc="B6346206" w:tentative="1">
      <w:start w:val="1"/>
      <w:numFmt w:val="bullet"/>
      <w:lvlText w:val=""/>
      <w:lvlJc w:val="left"/>
      <w:pPr>
        <w:tabs>
          <w:tab w:val="num" w:pos="3240"/>
        </w:tabs>
        <w:ind w:left="3240" w:hanging="360"/>
      </w:pPr>
      <w:rPr>
        <w:rFonts w:ascii="Wingdings" w:hAnsi="Wingdings" w:hint="default"/>
      </w:rPr>
    </w:lvl>
    <w:lvl w:ilvl="5" w:tplc="189C7410" w:tentative="1">
      <w:start w:val="1"/>
      <w:numFmt w:val="bullet"/>
      <w:lvlText w:val=""/>
      <w:lvlJc w:val="left"/>
      <w:pPr>
        <w:tabs>
          <w:tab w:val="num" w:pos="3960"/>
        </w:tabs>
        <w:ind w:left="3960" w:hanging="360"/>
      </w:pPr>
      <w:rPr>
        <w:rFonts w:ascii="Wingdings" w:hAnsi="Wingdings" w:hint="default"/>
      </w:rPr>
    </w:lvl>
    <w:lvl w:ilvl="6" w:tplc="F18ACCF8" w:tentative="1">
      <w:start w:val="1"/>
      <w:numFmt w:val="bullet"/>
      <w:lvlText w:val=""/>
      <w:lvlJc w:val="left"/>
      <w:pPr>
        <w:tabs>
          <w:tab w:val="num" w:pos="4680"/>
        </w:tabs>
        <w:ind w:left="4680" w:hanging="360"/>
      </w:pPr>
      <w:rPr>
        <w:rFonts w:ascii="Wingdings" w:hAnsi="Wingdings" w:hint="default"/>
      </w:rPr>
    </w:lvl>
    <w:lvl w:ilvl="7" w:tplc="CAFA4E7C" w:tentative="1">
      <w:start w:val="1"/>
      <w:numFmt w:val="bullet"/>
      <w:lvlText w:val=""/>
      <w:lvlJc w:val="left"/>
      <w:pPr>
        <w:tabs>
          <w:tab w:val="num" w:pos="5400"/>
        </w:tabs>
        <w:ind w:left="5400" w:hanging="360"/>
      </w:pPr>
      <w:rPr>
        <w:rFonts w:ascii="Wingdings" w:hAnsi="Wingdings" w:hint="default"/>
      </w:rPr>
    </w:lvl>
    <w:lvl w:ilvl="8" w:tplc="6D92DBEC" w:tentative="1">
      <w:start w:val="1"/>
      <w:numFmt w:val="bullet"/>
      <w:lvlText w:val=""/>
      <w:lvlJc w:val="left"/>
      <w:pPr>
        <w:tabs>
          <w:tab w:val="num" w:pos="6120"/>
        </w:tabs>
        <w:ind w:left="6120" w:hanging="360"/>
      </w:pPr>
      <w:rPr>
        <w:rFonts w:ascii="Wingdings" w:hAnsi="Wingdings" w:hint="default"/>
      </w:rPr>
    </w:lvl>
  </w:abstractNum>
  <w:abstractNum w:abstractNumId="34">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5">
    <w:nsid w:val="74F93B13"/>
    <w:multiLevelType w:val="hybridMultilevel"/>
    <w:tmpl w:val="15281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9323D9E"/>
    <w:multiLevelType w:val="hybridMultilevel"/>
    <w:tmpl w:val="0B482F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9">
    <w:nsid w:val="7F401ECB"/>
    <w:multiLevelType w:val="hybridMultilevel"/>
    <w:tmpl w:val="BD5E4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28"/>
  </w:num>
  <w:num w:numId="3">
    <w:abstractNumId w:val="2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4"/>
  </w:num>
  <w:num w:numId="15">
    <w:abstractNumId w:val="25"/>
  </w:num>
  <w:num w:numId="16">
    <w:abstractNumId w:val="40"/>
  </w:num>
  <w:num w:numId="17">
    <w:abstractNumId w:val="26"/>
  </w:num>
  <w:num w:numId="18">
    <w:abstractNumId w:val="24"/>
  </w:num>
  <w:num w:numId="19">
    <w:abstractNumId w:val="36"/>
  </w:num>
  <w:num w:numId="20">
    <w:abstractNumId w:val="22"/>
  </w:num>
  <w:num w:numId="21">
    <w:abstractNumId w:val="14"/>
  </w:num>
  <w:num w:numId="22">
    <w:abstractNumId w:val="35"/>
  </w:num>
  <w:num w:numId="23">
    <w:abstractNumId w:val="23"/>
  </w:num>
  <w:num w:numId="24">
    <w:abstractNumId w:val="32"/>
  </w:num>
  <w:num w:numId="25">
    <w:abstractNumId w:val="13"/>
  </w:num>
  <w:num w:numId="26">
    <w:abstractNumId w:val="33"/>
  </w:num>
  <w:num w:numId="27">
    <w:abstractNumId w:val="15"/>
  </w:num>
  <w:num w:numId="28">
    <w:abstractNumId w:val="19"/>
  </w:num>
  <w:num w:numId="29">
    <w:abstractNumId w:val="37"/>
  </w:num>
  <w:num w:numId="30">
    <w:abstractNumId w:val="18"/>
  </w:num>
  <w:num w:numId="31">
    <w:abstractNumId w:val="12"/>
  </w:num>
  <w:num w:numId="32">
    <w:abstractNumId w:val="17"/>
  </w:num>
  <w:num w:numId="33">
    <w:abstractNumId w:val="30"/>
  </w:num>
  <w:num w:numId="34">
    <w:abstractNumId w:val="29"/>
  </w:num>
  <w:num w:numId="35">
    <w:abstractNumId w:val="31"/>
  </w:num>
  <w:num w:numId="36">
    <w:abstractNumId w:val="39"/>
  </w:num>
  <w:num w:numId="37">
    <w:abstractNumId w:val="20"/>
  </w:num>
  <w:num w:numId="38">
    <w:abstractNumId w:val="11"/>
  </w:num>
  <w:num w:numId="39">
    <w:abstractNumId w:val="10"/>
  </w:num>
  <w:num w:numId="40">
    <w:abstractNumId w:val="21"/>
  </w:num>
  <w:num w:numId="41">
    <w:abstractNumId w:val="1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bordersDoNotSurroundHeader/>
  <w:bordersDoNotSurroundFooter/>
  <w:proofState w:spelling="clean" w:grammar="clean"/>
  <w:stylePaneFormatFilter w:val="3F01"/>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14338"/>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5BC"/>
    <w:rsid w:val="00000E15"/>
    <w:rsid w:val="00000F97"/>
    <w:rsid w:val="000010D2"/>
    <w:rsid w:val="000015A0"/>
    <w:rsid w:val="000017F2"/>
    <w:rsid w:val="00002683"/>
    <w:rsid w:val="00002E4F"/>
    <w:rsid w:val="00003153"/>
    <w:rsid w:val="00004852"/>
    <w:rsid w:val="00004880"/>
    <w:rsid w:val="00004AB1"/>
    <w:rsid w:val="00005B35"/>
    <w:rsid w:val="00006941"/>
    <w:rsid w:val="000074DD"/>
    <w:rsid w:val="000078DF"/>
    <w:rsid w:val="00007AE4"/>
    <w:rsid w:val="000105AD"/>
    <w:rsid w:val="000108B3"/>
    <w:rsid w:val="00010BAF"/>
    <w:rsid w:val="00010BB0"/>
    <w:rsid w:val="00011171"/>
    <w:rsid w:val="00011311"/>
    <w:rsid w:val="0001222E"/>
    <w:rsid w:val="0001275C"/>
    <w:rsid w:val="00012900"/>
    <w:rsid w:val="000131F1"/>
    <w:rsid w:val="0001349C"/>
    <w:rsid w:val="00013962"/>
    <w:rsid w:val="00013E90"/>
    <w:rsid w:val="00014E20"/>
    <w:rsid w:val="00015083"/>
    <w:rsid w:val="000153F3"/>
    <w:rsid w:val="00015716"/>
    <w:rsid w:val="0001590C"/>
    <w:rsid w:val="000165EE"/>
    <w:rsid w:val="0001744D"/>
    <w:rsid w:val="000179FE"/>
    <w:rsid w:val="00017D56"/>
    <w:rsid w:val="0002056C"/>
    <w:rsid w:val="00020ECC"/>
    <w:rsid w:val="00021D8F"/>
    <w:rsid w:val="00022008"/>
    <w:rsid w:val="0002258F"/>
    <w:rsid w:val="00022929"/>
    <w:rsid w:val="00022A66"/>
    <w:rsid w:val="00023485"/>
    <w:rsid w:val="00023B9B"/>
    <w:rsid w:val="00023CC2"/>
    <w:rsid w:val="00023EA8"/>
    <w:rsid w:val="00024273"/>
    <w:rsid w:val="00025160"/>
    <w:rsid w:val="00025B7A"/>
    <w:rsid w:val="00025C8A"/>
    <w:rsid w:val="00025F1B"/>
    <w:rsid w:val="00025FFF"/>
    <w:rsid w:val="0002614C"/>
    <w:rsid w:val="000264B2"/>
    <w:rsid w:val="00026679"/>
    <w:rsid w:val="00026A5C"/>
    <w:rsid w:val="00027B57"/>
    <w:rsid w:val="00030083"/>
    <w:rsid w:val="0003055D"/>
    <w:rsid w:val="000305F4"/>
    <w:rsid w:val="0003077E"/>
    <w:rsid w:val="00030820"/>
    <w:rsid w:val="00030859"/>
    <w:rsid w:val="00030ACC"/>
    <w:rsid w:val="00030BD1"/>
    <w:rsid w:val="00030E32"/>
    <w:rsid w:val="00030E89"/>
    <w:rsid w:val="00031F2A"/>
    <w:rsid w:val="000320BC"/>
    <w:rsid w:val="00032A2E"/>
    <w:rsid w:val="0003327A"/>
    <w:rsid w:val="000332CC"/>
    <w:rsid w:val="000332D4"/>
    <w:rsid w:val="0003380D"/>
    <w:rsid w:val="00034286"/>
    <w:rsid w:val="0003452B"/>
    <w:rsid w:val="00034A63"/>
    <w:rsid w:val="00034BB8"/>
    <w:rsid w:val="00034D82"/>
    <w:rsid w:val="0003541D"/>
    <w:rsid w:val="00035E16"/>
    <w:rsid w:val="00035FB5"/>
    <w:rsid w:val="00036863"/>
    <w:rsid w:val="00036A66"/>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402"/>
    <w:rsid w:val="000445D3"/>
    <w:rsid w:val="000455EB"/>
    <w:rsid w:val="00045BA2"/>
    <w:rsid w:val="00045C14"/>
    <w:rsid w:val="000462D7"/>
    <w:rsid w:val="000468CD"/>
    <w:rsid w:val="00046981"/>
    <w:rsid w:val="00046F08"/>
    <w:rsid w:val="0004707C"/>
    <w:rsid w:val="00050C09"/>
    <w:rsid w:val="00050E71"/>
    <w:rsid w:val="00051B3F"/>
    <w:rsid w:val="00051D1C"/>
    <w:rsid w:val="00052076"/>
    <w:rsid w:val="00052A4D"/>
    <w:rsid w:val="00052A71"/>
    <w:rsid w:val="00052CB3"/>
    <w:rsid w:val="00053A8C"/>
    <w:rsid w:val="00053B4E"/>
    <w:rsid w:val="00054824"/>
    <w:rsid w:val="00054D7A"/>
    <w:rsid w:val="00054E39"/>
    <w:rsid w:val="00055453"/>
    <w:rsid w:val="00055D30"/>
    <w:rsid w:val="00056720"/>
    <w:rsid w:val="00057924"/>
    <w:rsid w:val="00057A56"/>
    <w:rsid w:val="00057E7F"/>
    <w:rsid w:val="00060DEC"/>
    <w:rsid w:val="00060FD1"/>
    <w:rsid w:val="0006154B"/>
    <w:rsid w:val="00061A28"/>
    <w:rsid w:val="00061C02"/>
    <w:rsid w:val="00061F5E"/>
    <w:rsid w:val="00062381"/>
    <w:rsid w:val="00062B34"/>
    <w:rsid w:val="00062B7E"/>
    <w:rsid w:val="00062D80"/>
    <w:rsid w:val="0006319E"/>
    <w:rsid w:val="00063252"/>
    <w:rsid w:val="000634BA"/>
    <w:rsid w:val="000642F0"/>
    <w:rsid w:val="000645B9"/>
    <w:rsid w:val="0006496E"/>
    <w:rsid w:val="0006583E"/>
    <w:rsid w:val="00065B27"/>
    <w:rsid w:val="00067C40"/>
    <w:rsid w:val="00067CBB"/>
    <w:rsid w:val="00070BFF"/>
    <w:rsid w:val="00070C54"/>
    <w:rsid w:val="00070E3B"/>
    <w:rsid w:val="000711F6"/>
    <w:rsid w:val="000712CA"/>
    <w:rsid w:val="000713D2"/>
    <w:rsid w:val="000716A1"/>
    <w:rsid w:val="00071859"/>
    <w:rsid w:val="00071BCC"/>
    <w:rsid w:val="00071DC9"/>
    <w:rsid w:val="000723A5"/>
    <w:rsid w:val="00072965"/>
    <w:rsid w:val="00072AA4"/>
    <w:rsid w:val="00072DE3"/>
    <w:rsid w:val="0007313A"/>
    <w:rsid w:val="0007376B"/>
    <w:rsid w:val="00073814"/>
    <w:rsid w:val="000746CE"/>
    <w:rsid w:val="00074A66"/>
    <w:rsid w:val="000754AE"/>
    <w:rsid w:val="0007684E"/>
    <w:rsid w:val="00076915"/>
    <w:rsid w:val="00076DB6"/>
    <w:rsid w:val="000772E4"/>
    <w:rsid w:val="00077740"/>
    <w:rsid w:val="000779D7"/>
    <w:rsid w:val="00077DF6"/>
    <w:rsid w:val="000804CA"/>
    <w:rsid w:val="00081013"/>
    <w:rsid w:val="00081E62"/>
    <w:rsid w:val="00081FBF"/>
    <w:rsid w:val="000825A1"/>
    <w:rsid w:val="0008289F"/>
    <w:rsid w:val="00083410"/>
    <w:rsid w:val="0008392D"/>
    <w:rsid w:val="00083B66"/>
    <w:rsid w:val="00083D1D"/>
    <w:rsid w:val="000847E2"/>
    <w:rsid w:val="00084C5F"/>
    <w:rsid w:val="000855D6"/>
    <w:rsid w:val="00085E19"/>
    <w:rsid w:val="00086F78"/>
    <w:rsid w:val="000872E8"/>
    <w:rsid w:val="000878DC"/>
    <w:rsid w:val="00087C26"/>
    <w:rsid w:val="0009009D"/>
    <w:rsid w:val="000902F6"/>
    <w:rsid w:val="00091016"/>
    <w:rsid w:val="000912E5"/>
    <w:rsid w:val="00091628"/>
    <w:rsid w:val="00091DC5"/>
    <w:rsid w:val="00091EDC"/>
    <w:rsid w:val="000921DA"/>
    <w:rsid w:val="0009251B"/>
    <w:rsid w:val="00092D2B"/>
    <w:rsid w:val="00093353"/>
    <w:rsid w:val="00093B4D"/>
    <w:rsid w:val="0009494B"/>
    <w:rsid w:val="00094A7B"/>
    <w:rsid w:val="00094FF6"/>
    <w:rsid w:val="00095478"/>
    <w:rsid w:val="000958E6"/>
    <w:rsid w:val="000959BA"/>
    <w:rsid w:val="0009600A"/>
    <w:rsid w:val="00096102"/>
    <w:rsid w:val="00096CEE"/>
    <w:rsid w:val="000972C6"/>
    <w:rsid w:val="00097E1A"/>
    <w:rsid w:val="000A06F1"/>
    <w:rsid w:val="000A114D"/>
    <w:rsid w:val="000A16D8"/>
    <w:rsid w:val="000A1C52"/>
    <w:rsid w:val="000A2FE7"/>
    <w:rsid w:val="000A3310"/>
    <w:rsid w:val="000A396C"/>
    <w:rsid w:val="000A39E7"/>
    <w:rsid w:val="000A3A07"/>
    <w:rsid w:val="000A4799"/>
    <w:rsid w:val="000A511D"/>
    <w:rsid w:val="000A56C2"/>
    <w:rsid w:val="000A5EAA"/>
    <w:rsid w:val="000A6038"/>
    <w:rsid w:val="000A60E5"/>
    <w:rsid w:val="000A6641"/>
    <w:rsid w:val="000A702D"/>
    <w:rsid w:val="000A74F5"/>
    <w:rsid w:val="000B0984"/>
    <w:rsid w:val="000B0D8F"/>
    <w:rsid w:val="000B0F9B"/>
    <w:rsid w:val="000B1180"/>
    <w:rsid w:val="000B2EA8"/>
    <w:rsid w:val="000B38BE"/>
    <w:rsid w:val="000B3984"/>
    <w:rsid w:val="000B3E64"/>
    <w:rsid w:val="000B3FCE"/>
    <w:rsid w:val="000B44E0"/>
    <w:rsid w:val="000B4512"/>
    <w:rsid w:val="000B5688"/>
    <w:rsid w:val="000B5A45"/>
    <w:rsid w:val="000B5CE4"/>
    <w:rsid w:val="000B6008"/>
    <w:rsid w:val="000B68A3"/>
    <w:rsid w:val="000B6E5F"/>
    <w:rsid w:val="000C0FFB"/>
    <w:rsid w:val="000C214B"/>
    <w:rsid w:val="000C2419"/>
    <w:rsid w:val="000C2887"/>
    <w:rsid w:val="000C2EE3"/>
    <w:rsid w:val="000C33AF"/>
    <w:rsid w:val="000C3584"/>
    <w:rsid w:val="000C36C9"/>
    <w:rsid w:val="000C43B1"/>
    <w:rsid w:val="000C4786"/>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239"/>
    <w:rsid w:val="000D247E"/>
    <w:rsid w:val="000D2812"/>
    <w:rsid w:val="000D281A"/>
    <w:rsid w:val="000D2A3B"/>
    <w:rsid w:val="000D2DAC"/>
    <w:rsid w:val="000D2E33"/>
    <w:rsid w:val="000D2E44"/>
    <w:rsid w:val="000D2ED2"/>
    <w:rsid w:val="000D3DF3"/>
    <w:rsid w:val="000D4747"/>
    <w:rsid w:val="000D496C"/>
    <w:rsid w:val="000D507B"/>
    <w:rsid w:val="000D5439"/>
    <w:rsid w:val="000D58E7"/>
    <w:rsid w:val="000D6B07"/>
    <w:rsid w:val="000D6CB5"/>
    <w:rsid w:val="000D70F2"/>
    <w:rsid w:val="000D7A0B"/>
    <w:rsid w:val="000D7F58"/>
    <w:rsid w:val="000E0597"/>
    <w:rsid w:val="000E0613"/>
    <w:rsid w:val="000E120E"/>
    <w:rsid w:val="000E2769"/>
    <w:rsid w:val="000E3052"/>
    <w:rsid w:val="000E31A0"/>
    <w:rsid w:val="000E33F5"/>
    <w:rsid w:val="000E3B34"/>
    <w:rsid w:val="000E3EDD"/>
    <w:rsid w:val="000E44F9"/>
    <w:rsid w:val="000E46C9"/>
    <w:rsid w:val="000E4ADF"/>
    <w:rsid w:val="000E6C4D"/>
    <w:rsid w:val="000F05D7"/>
    <w:rsid w:val="000F079B"/>
    <w:rsid w:val="000F0910"/>
    <w:rsid w:val="000F0E58"/>
    <w:rsid w:val="000F0F2D"/>
    <w:rsid w:val="000F11C0"/>
    <w:rsid w:val="000F1337"/>
    <w:rsid w:val="000F143D"/>
    <w:rsid w:val="000F1816"/>
    <w:rsid w:val="000F1AB1"/>
    <w:rsid w:val="000F2C38"/>
    <w:rsid w:val="000F2D68"/>
    <w:rsid w:val="000F30AC"/>
    <w:rsid w:val="000F3130"/>
    <w:rsid w:val="000F3166"/>
    <w:rsid w:val="000F4D4D"/>
    <w:rsid w:val="000F5138"/>
    <w:rsid w:val="000F53CB"/>
    <w:rsid w:val="000F5566"/>
    <w:rsid w:val="000F59B8"/>
    <w:rsid w:val="000F5AC3"/>
    <w:rsid w:val="000F5B68"/>
    <w:rsid w:val="000F5D07"/>
    <w:rsid w:val="000F5D09"/>
    <w:rsid w:val="000F5DD9"/>
    <w:rsid w:val="000F62F0"/>
    <w:rsid w:val="000F67FD"/>
    <w:rsid w:val="000F6D16"/>
    <w:rsid w:val="000F7454"/>
    <w:rsid w:val="000F7948"/>
    <w:rsid w:val="000F7B54"/>
    <w:rsid w:val="000F7F19"/>
    <w:rsid w:val="00100106"/>
    <w:rsid w:val="0010036B"/>
    <w:rsid w:val="00100B60"/>
    <w:rsid w:val="00101B06"/>
    <w:rsid w:val="0010206C"/>
    <w:rsid w:val="0010282B"/>
    <w:rsid w:val="00102AEA"/>
    <w:rsid w:val="00102C35"/>
    <w:rsid w:val="00103370"/>
    <w:rsid w:val="00103CE5"/>
    <w:rsid w:val="0010403C"/>
    <w:rsid w:val="0010454C"/>
    <w:rsid w:val="00104F86"/>
    <w:rsid w:val="00105186"/>
    <w:rsid w:val="0010531E"/>
    <w:rsid w:val="00105355"/>
    <w:rsid w:val="00105622"/>
    <w:rsid w:val="00105794"/>
    <w:rsid w:val="00105BCD"/>
    <w:rsid w:val="00105EAD"/>
    <w:rsid w:val="00106427"/>
    <w:rsid w:val="00106D9B"/>
    <w:rsid w:val="00107382"/>
    <w:rsid w:val="001074BE"/>
    <w:rsid w:val="0010768B"/>
    <w:rsid w:val="00107857"/>
    <w:rsid w:val="00107B8C"/>
    <w:rsid w:val="00107BCC"/>
    <w:rsid w:val="00107D47"/>
    <w:rsid w:val="00107D89"/>
    <w:rsid w:val="0011074A"/>
    <w:rsid w:val="00110EF3"/>
    <w:rsid w:val="00111241"/>
    <w:rsid w:val="0011124D"/>
    <w:rsid w:val="00111815"/>
    <w:rsid w:val="00111B9C"/>
    <w:rsid w:val="00111E34"/>
    <w:rsid w:val="0011222D"/>
    <w:rsid w:val="001124D2"/>
    <w:rsid w:val="0011259B"/>
    <w:rsid w:val="00112E07"/>
    <w:rsid w:val="00113083"/>
    <w:rsid w:val="001151B0"/>
    <w:rsid w:val="00115421"/>
    <w:rsid w:val="001159C4"/>
    <w:rsid w:val="00115FFA"/>
    <w:rsid w:val="0011635C"/>
    <w:rsid w:val="00116C78"/>
    <w:rsid w:val="0011719F"/>
    <w:rsid w:val="00117AB0"/>
    <w:rsid w:val="00117CE9"/>
    <w:rsid w:val="00120002"/>
    <w:rsid w:val="00120513"/>
    <w:rsid w:val="001208FF"/>
    <w:rsid w:val="00121205"/>
    <w:rsid w:val="0012199E"/>
    <w:rsid w:val="00121E7F"/>
    <w:rsid w:val="00122248"/>
    <w:rsid w:val="00122A1D"/>
    <w:rsid w:val="001233CF"/>
    <w:rsid w:val="001237C6"/>
    <w:rsid w:val="00123D00"/>
    <w:rsid w:val="00123D51"/>
    <w:rsid w:val="0012571D"/>
    <w:rsid w:val="00125C24"/>
    <w:rsid w:val="00125D19"/>
    <w:rsid w:val="001263E0"/>
    <w:rsid w:val="00127835"/>
    <w:rsid w:val="00127C9C"/>
    <w:rsid w:val="00127D22"/>
    <w:rsid w:val="001304D0"/>
    <w:rsid w:val="00130541"/>
    <w:rsid w:val="00131266"/>
    <w:rsid w:val="00131959"/>
    <w:rsid w:val="001320D5"/>
    <w:rsid w:val="0013214A"/>
    <w:rsid w:val="00132978"/>
    <w:rsid w:val="00132D0E"/>
    <w:rsid w:val="00133156"/>
    <w:rsid w:val="00133328"/>
    <w:rsid w:val="001333AC"/>
    <w:rsid w:val="001335F7"/>
    <w:rsid w:val="00133785"/>
    <w:rsid w:val="00133CF8"/>
    <w:rsid w:val="00134B84"/>
    <w:rsid w:val="00134E7D"/>
    <w:rsid w:val="00135F5B"/>
    <w:rsid w:val="001363C2"/>
    <w:rsid w:val="00136A30"/>
    <w:rsid w:val="001375EA"/>
    <w:rsid w:val="001376EF"/>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915"/>
    <w:rsid w:val="00145A70"/>
    <w:rsid w:val="00146109"/>
    <w:rsid w:val="00146344"/>
    <w:rsid w:val="00146912"/>
    <w:rsid w:val="00146924"/>
    <w:rsid w:val="00146A00"/>
    <w:rsid w:val="0014731C"/>
    <w:rsid w:val="0014745A"/>
    <w:rsid w:val="00147764"/>
    <w:rsid w:val="00150405"/>
    <w:rsid w:val="0015215E"/>
    <w:rsid w:val="00152341"/>
    <w:rsid w:val="0015287B"/>
    <w:rsid w:val="001529A2"/>
    <w:rsid w:val="00152C71"/>
    <w:rsid w:val="00153CB4"/>
    <w:rsid w:val="001546AE"/>
    <w:rsid w:val="00154BCE"/>
    <w:rsid w:val="00154F3A"/>
    <w:rsid w:val="0015512A"/>
    <w:rsid w:val="00155469"/>
    <w:rsid w:val="00155B2B"/>
    <w:rsid w:val="001561A7"/>
    <w:rsid w:val="00156B9B"/>
    <w:rsid w:val="00156EC7"/>
    <w:rsid w:val="00156F4E"/>
    <w:rsid w:val="00157387"/>
    <w:rsid w:val="001577D1"/>
    <w:rsid w:val="00160830"/>
    <w:rsid w:val="001609A7"/>
    <w:rsid w:val="001612E1"/>
    <w:rsid w:val="00162B37"/>
    <w:rsid w:val="00162C77"/>
    <w:rsid w:val="0016306B"/>
    <w:rsid w:val="001632F8"/>
    <w:rsid w:val="00163429"/>
    <w:rsid w:val="00164C20"/>
    <w:rsid w:val="00165236"/>
    <w:rsid w:val="0016555D"/>
    <w:rsid w:val="001659C1"/>
    <w:rsid w:val="00166804"/>
    <w:rsid w:val="00167041"/>
    <w:rsid w:val="001674F1"/>
    <w:rsid w:val="00167EE1"/>
    <w:rsid w:val="001701F0"/>
    <w:rsid w:val="0017044B"/>
    <w:rsid w:val="001711C1"/>
    <w:rsid w:val="00171469"/>
    <w:rsid w:val="00171738"/>
    <w:rsid w:val="00171903"/>
    <w:rsid w:val="00172783"/>
    <w:rsid w:val="00173005"/>
    <w:rsid w:val="00174103"/>
    <w:rsid w:val="00174193"/>
    <w:rsid w:val="00174B04"/>
    <w:rsid w:val="00175252"/>
    <w:rsid w:val="001755AA"/>
    <w:rsid w:val="00175B8E"/>
    <w:rsid w:val="00175DB9"/>
    <w:rsid w:val="0017641B"/>
    <w:rsid w:val="00176695"/>
    <w:rsid w:val="00176982"/>
    <w:rsid w:val="00176A15"/>
    <w:rsid w:val="0017770A"/>
    <w:rsid w:val="00180BCA"/>
    <w:rsid w:val="0018126D"/>
    <w:rsid w:val="001828DE"/>
    <w:rsid w:val="00182C68"/>
    <w:rsid w:val="0018306C"/>
    <w:rsid w:val="001837A5"/>
    <w:rsid w:val="0018397F"/>
    <w:rsid w:val="00184338"/>
    <w:rsid w:val="00184FE1"/>
    <w:rsid w:val="0018508B"/>
    <w:rsid w:val="00185456"/>
    <w:rsid w:val="0018565F"/>
    <w:rsid w:val="00185CE5"/>
    <w:rsid w:val="00186056"/>
    <w:rsid w:val="001861B6"/>
    <w:rsid w:val="00186B83"/>
    <w:rsid w:val="00186F6D"/>
    <w:rsid w:val="0018741A"/>
    <w:rsid w:val="00187A92"/>
    <w:rsid w:val="00187DAA"/>
    <w:rsid w:val="0019011B"/>
    <w:rsid w:val="00190354"/>
    <w:rsid w:val="00190E6C"/>
    <w:rsid w:val="00191A1C"/>
    <w:rsid w:val="00192E84"/>
    <w:rsid w:val="00192ED1"/>
    <w:rsid w:val="001930B1"/>
    <w:rsid w:val="00193992"/>
    <w:rsid w:val="00193C44"/>
    <w:rsid w:val="00194B8B"/>
    <w:rsid w:val="00194E3E"/>
    <w:rsid w:val="001957E5"/>
    <w:rsid w:val="00195D59"/>
    <w:rsid w:val="00196789"/>
    <w:rsid w:val="00196B15"/>
    <w:rsid w:val="00196F57"/>
    <w:rsid w:val="001A099F"/>
    <w:rsid w:val="001A0CE4"/>
    <w:rsid w:val="001A0DEB"/>
    <w:rsid w:val="001A1BC2"/>
    <w:rsid w:val="001A20C8"/>
    <w:rsid w:val="001A2451"/>
    <w:rsid w:val="001A2BBE"/>
    <w:rsid w:val="001A3091"/>
    <w:rsid w:val="001A3C33"/>
    <w:rsid w:val="001A3FDA"/>
    <w:rsid w:val="001A4387"/>
    <w:rsid w:val="001A4623"/>
    <w:rsid w:val="001A484F"/>
    <w:rsid w:val="001A51CA"/>
    <w:rsid w:val="001A53E4"/>
    <w:rsid w:val="001A5509"/>
    <w:rsid w:val="001A5835"/>
    <w:rsid w:val="001A58CD"/>
    <w:rsid w:val="001A60BF"/>
    <w:rsid w:val="001A6B3F"/>
    <w:rsid w:val="001A6BA4"/>
    <w:rsid w:val="001A6FC0"/>
    <w:rsid w:val="001A792A"/>
    <w:rsid w:val="001B012F"/>
    <w:rsid w:val="001B0D65"/>
    <w:rsid w:val="001B1C0B"/>
    <w:rsid w:val="001B1DC2"/>
    <w:rsid w:val="001B25A9"/>
    <w:rsid w:val="001B2C9B"/>
    <w:rsid w:val="001B2EF4"/>
    <w:rsid w:val="001B309C"/>
    <w:rsid w:val="001B4100"/>
    <w:rsid w:val="001B48D7"/>
    <w:rsid w:val="001B4915"/>
    <w:rsid w:val="001B4D3F"/>
    <w:rsid w:val="001B5478"/>
    <w:rsid w:val="001B555C"/>
    <w:rsid w:val="001B5F18"/>
    <w:rsid w:val="001B60EC"/>
    <w:rsid w:val="001B614D"/>
    <w:rsid w:val="001B6175"/>
    <w:rsid w:val="001B6970"/>
    <w:rsid w:val="001B750F"/>
    <w:rsid w:val="001B76D0"/>
    <w:rsid w:val="001B7C24"/>
    <w:rsid w:val="001C0538"/>
    <w:rsid w:val="001C07F4"/>
    <w:rsid w:val="001C0AF6"/>
    <w:rsid w:val="001C1427"/>
    <w:rsid w:val="001C1662"/>
    <w:rsid w:val="001C168E"/>
    <w:rsid w:val="001C1EB8"/>
    <w:rsid w:val="001C3193"/>
    <w:rsid w:val="001C3294"/>
    <w:rsid w:val="001C3C3A"/>
    <w:rsid w:val="001C3D87"/>
    <w:rsid w:val="001C4004"/>
    <w:rsid w:val="001C409D"/>
    <w:rsid w:val="001C47CB"/>
    <w:rsid w:val="001C47EF"/>
    <w:rsid w:val="001C4C6F"/>
    <w:rsid w:val="001C4D5A"/>
    <w:rsid w:val="001C5793"/>
    <w:rsid w:val="001C67B3"/>
    <w:rsid w:val="001C69F0"/>
    <w:rsid w:val="001C73A7"/>
    <w:rsid w:val="001C793D"/>
    <w:rsid w:val="001C7A24"/>
    <w:rsid w:val="001C7A67"/>
    <w:rsid w:val="001C7CEB"/>
    <w:rsid w:val="001D0AA3"/>
    <w:rsid w:val="001D147D"/>
    <w:rsid w:val="001D1DFD"/>
    <w:rsid w:val="001D29E3"/>
    <w:rsid w:val="001D2E3B"/>
    <w:rsid w:val="001D3200"/>
    <w:rsid w:val="001D3246"/>
    <w:rsid w:val="001D398B"/>
    <w:rsid w:val="001D3F86"/>
    <w:rsid w:val="001D41DE"/>
    <w:rsid w:val="001D4A36"/>
    <w:rsid w:val="001D5630"/>
    <w:rsid w:val="001D5A0C"/>
    <w:rsid w:val="001D5D65"/>
    <w:rsid w:val="001D6550"/>
    <w:rsid w:val="001D71A0"/>
    <w:rsid w:val="001D7743"/>
    <w:rsid w:val="001D7D6E"/>
    <w:rsid w:val="001E036B"/>
    <w:rsid w:val="001E0371"/>
    <w:rsid w:val="001E0665"/>
    <w:rsid w:val="001E098A"/>
    <w:rsid w:val="001E1031"/>
    <w:rsid w:val="001E10AB"/>
    <w:rsid w:val="001E1188"/>
    <w:rsid w:val="001E154A"/>
    <w:rsid w:val="001E16C7"/>
    <w:rsid w:val="001E1E00"/>
    <w:rsid w:val="001E1F11"/>
    <w:rsid w:val="001E2376"/>
    <w:rsid w:val="001E242F"/>
    <w:rsid w:val="001E2786"/>
    <w:rsid w:val="001E28C3"/>
    <w:rsid w:val="001E2A98"/>
    <w:rsid w:val="001E2C6D"/>
    <w:rsid w:val="001E2EBC"/>
    <w:rsid w:val="001E3B0D"/>
    <w:rsid w:val="001E3F41"/>
    <w:rsid w:val="001E40DE"/>
    <w:rsid w:val="001E4130"/>
    <w:rsid w:val="001E4481"/>
    <w:rsid w:val="001E4698"/>
    <w:rsid w:val="001E4E28"/>
    <w:rsid w:val="001E546E"/>
    <w:rsid w:val="001E5E6A"/>
    <w:rsid w:val="001E5EAC"/>
    <w:rsid w:val="001E5F2A"/>
    <w:rsid w:val="001E62C7"/>
    <w:rsid w:val="001E6905"/>
    <w:rsid w:val="001E693C"/>
    <w:rsid w:val="001E6DEC"/>
    <w:rsid w:val="001F0517"/>
    <w:rsid w:val="001F0C38"/>
    <w:rsid w:val="001F12C1"/>
    <w:rsid w:val="001F1316"/>
    <w:rsid w:val="001F1E01"/>
    <w:rsid w:val="001F1FDF"/>
    <w:rsid w:val="001F255D"/>
    <w:rsid w:val="001F2AC5"/>
    <w:rsid w:val="001F31D5"/>
    <w:rsid w:val="001F372F"/>
    <w:rsid w:val="001F3B2B"/>
    <w:rsid w:val="001F438A"/>
    <w:rsid w:val="001F44F5"/>
    <w:rsid w:val="001F4909"/>
    <w:rsid w:val="001F4A81"/>
    <w:rsid w:val="001F4E69"/>
    <w:rsid w:val="001F5293"/>
    <w:rsid w:val="001F548B"/>
    <w:rsid w:val="001F5AEA"/>
    <w:rsid w:val="001F7AC9"/>
    <w:rsid w:val="00200964"/>
    <w:rsid w:val="00200CBF"/>
    <w:rsid w:val="00201851"/>
    <w:rsid w:val="00201CFB"/>
    <w:rsid w:val="00202976"/>
    <w:rsid w:val="0020297D"/>
    <w:rsid w:val="00202ABE"/>
    <w:rsid w:val="00203A18"/>
    <w:rsid w:val="00203B68"/>
    <w:rsid w:val="0020442F"/>
    <w:rsid w:val="002047A4"/>
    <w:rsid w:val="00204A83"/>
    <w:rsid w:val="00204C14"/>
    <w:rsid w:val="00204D1B"/>
    <w:rsid w:val="00204FBC"/>
    <w:rsid w:val="00204FF8"/>
    <w:rsid w:val="00205299"/>
    <w:rsid w:val="00205491"/>
    <w:rsid w:val="00205550"/>
    <w:rsid w:val="00205F1D"/>
    <w:rsid w:val="0020611C"/>
    <w:rsid w:val="00206741"/>
    <w:rsid w:val="00206C70"/>
    <w:rsid w:val="00206F35"/>
    <w:rsid w:val="002074A2"/>
    <w:rsid w:val="00207524"/>
    <w:rsid w:val="002075F4"/>
    <w:rsid w:val="002075F6"/>
    <w:rsid w:val="00207708"/>
    <w:rsid w:val="00207FCB"/>
    <w:rsid w:val="00210169"/>
    <w:rsid w:val="00211E3F"/>
    <w:rsid w:val="002122F4"/>
    <w:rsid w:val="00212AE4"/>
    <w:rsid w:val="00213222"/>
    <w:rsid w:val="002144CA"/>
    <w:rsid w:val="002144FB"/>
    <w:rsid w:val="00214548"/>
    <w:rsid w:val="00214767"/>
    <w:rsid w:val="00214B0F"/>
    <w:rsid w:val="00214FC1"/>
    <w:rsid w:val="002154FF"/>
    <w:rsid w:val="0021553F"/>
    <w:rsid w:val="00215678"/>
    <w:rsid w:val="00215A5A"/>
    <w:rsid w:val="00215F22"/>
    <w:rsid w:val="0021602A"/>
    <w:rsid w:val="00216A0A"/>
    <w:rsid w:val="00216B3F"/>
    <w:rsid w:val="00216C1D"/>
    <w:rsid w:val="00216CEC"/>
    <w:rsid w:val="00217649"/>
    <w:rsid w:val="00217773"/>
    <w:rsid w:val="00217EE0"/>
    <w:rsid w:val="00220A87"/>
    <w:rsid w:val="00221395"/>
    <w:rsid w:val="00221762"/>
    <w:rsid w:val="00221AD8"/>
    <w:rsid w:val="00221D72"/>
    <w:rsid w:val="00222130"/>
    <w:rsid w:val="00222494"/>
    <w:rsid w:val="002225DD"/>
    <w:rsid w:val="00222659"/>
    <w:rsid w:val="002236B0"/>
    <w:rsid w:val="00224945"/>
    <w:rsid w:val="00224C50"/>
    <w:rsid w:val="00224CC0"/>
    <w:rsid w:val="00224DCE"/>
    <w:rsid w:val="0022508E"/>
    <w:rsid w:val="00226013"/>
    <w:rsid w:val="0022644A"/>
    <w:rsid w:val="00226458"/>
    <w:rsid w:val="002266BF"/>
    <w:rsid w:val="002301EB"/>
    <w:rsid w:val="0023032B"/>
    <w:rsid w:val="002309C2"/>
    <w:rsid w:val="00230E25"/>
    <w:rsid w:val="00230F0A"/>
    <w:rsid w:val="00231080"/>
    <w:rsid w:val="00231C68"/>
    <w:rsid w:val="00232B4B"/>
    <w:rsid w:val="00233905"/>
    <w:rsid w:val="00233C67"/>
    <w:rsid w:val="00234351"/>
    <w:rsid w:val="002348AC"/>
    <w:rsid w:val="0023495F"/>
    <w:rsid w:val="002359AA"/>
    <w:rsid w:val="00235B29"/>
    <w:rsid w:val="00236119"/>
    <w:rsid w:val="00236807"/>
    <w:rsid w:val="00237033"/>
    <w:rsid w:val="00240B07"/>
    <w:rsid w:val="002411D5"/>
    <w:rsid w:val="00241469"/>
    <w:rsid w:val="00241576"/>
    <w:rsid w:val="00241B73"/>
    <w:rsid w:val="00241E39"/>
    <w:rsid w:val="002424B2"/>
    <w:rsid w:val="00242764"/>
    <w:rsid w:val="00242A47"/>
    <w:rsid w:val="00242E06"/>
    <w:rsid w:val="00243756"/>
    <w:rsid w:val="002437F5"/>
    <w:rsid w:val="00243980"/>
    <w:rsid w:val="002443E6"/>
    <w:rsid w:val="0024468C"/>
    <w:rsid w:val="002454E5"/>
    <w:rsid w:val="00245AF0"/>
    <w:rsid w:val="00245E49"/>
    <w:rsid w:val="0024616D"/>
    <w:rsid w:val="002461E4"/>
    <w:rsid w:val="00246624"/>
    <w:rsid w:val="00246A27"/>
    <w:rsid w:val="00246A61"/>
    <w:rsid w:val="00250578"/>
    <w:rsid w:val="002505C0"/>
    <w:rsid w:val="002508A7"/>
    <w:rsid w:val="00250D2A"/>
    <w:rsid w:val="00250D8B"/>
    <w:rsid w:val="002510AF"/>
    <w:rsid w:val="002513AA"/>
    <w:rsid w:val="002521E7"/>
    <w:rsid w:val="00252835"/>
    <w:rsid w:val="0025313D"/>
    <w:rsid w:val="0025368C"/>
    <w:rsid w:val="00254734"/>
    <w:rsid w:val="00254FA1"/>
    <w:rsid w:val="00255033"/>
    <w:rsid w:val="00255513"/>
    <w:rsid w:val="002562B4"/>
    <w:rsid w:val="00256749"/>
    <w:rsid w:val="00256DB7"/>
    <w:rsid w:val="00256E39"/>
    <w:rsid w:val="00257D83"/>
    <w:rsid w:val="00260299"/>
    <w:rsid w:val="00261176"/>
    <w:rsid w:val="00261898"/>
    <w:rsid w:val="002619D3"/>
    <w:rsid w:val="00261F63"/>
    <w:rsid w:val="00261FBD"/>
    <w:rsid w:val="00261FD0"/>
    <w:rsid w:val="00262298"/>
    <w:rsid w:val="00262C3A"/>
    <w:rsid w:val="00262D5A"/>
    <w:rsid w:val="00263D79"/>
    <w:rsid w:val="00264895"/>
    <w:rsid w:val="00264B6D"/>
    <w:rsid w:val="00264DFF"/>
    <w:rsid w:val="002652B8"/>
    <w:rsid w:val="00265A7D"/>
    <w:rsid w:val="00265EBB"/>
    <w:rsid w:val="00266125"/>
    <w:rsid w:val="002663DA"/>
    <w:rsid w:val="00266F36"/>
    <w:rsid w:val="0026794F"/>
    <w:rsid w:val="00267F93"/>
    <w:rsid w:val="00270D04"/>
    <w:rsid w:val="00270D8A"/>
    <w:rsid w:val="00270DBD"/>
    <w:rsid w:val="00270DF0"/>
    <w:rsid w:val="00270E0C"/>
    <w:rsid w:val="002711BB"/>
    <w:rsid w:val="00271953"/>
    <w:rsid w:val="00271A92"/>
    <w:rsid w:val="00272307"/>
    <w:rsid w:val="00272471"/>
    <w:rsid w:val="002724F3"/>
    <w:rsid w:val="00272598"/>
    <w:rsid w:val="00273150"/>
    <w:rsid w:val="002732AF"/>
    <w:rsid w:val="0027389F"/>
    <w:rsid w:val="00273D42"/>
    <w:rsid w:val="002740BD"/>
    <w:rsid w:val="00275755"/>
    <w:rsid w:val="00275949"/>
    <w:rsid w:val="00275B71"/>
    <w:rsid w:val="00275BC9"/>
    <w:rsid w:val="00275D12"/>
    <w:rsid w:val="002767FA"/>
    <w:rsid w:val="002769E6"/>
    <w:rsid w:val="0027733A"/>
    <w:rsid w:val="002805AA"/>
    <w:rsid w:val="0028078F"/>
    <w:rsid w:val="0028080E"/>
    <w:rsid w:val="00281BF3"/>
    <w:rsid w:val="00281D49"/>
    <w:rsid w:val="00282097"/>
    <w:rsid w:val="00282671"/>
    <w:rsid w:val="00282E75"/>
    <w:rsid w:val="00283CC5"/>
    <w:rsid w:val="00284BF0"/>
    <w:rsid w:val="00285565"/>
    <w:rsid w:val="0028565A"/>
    <w:rsid w:val="00285A5D"/>
    <w:rsid w:val="00285C8C"/>
    <w:rsid w:val="00286404"/>
    <w:rsid w:val="002866C6"/>
    <w:rsid w:val="00286DBD"/>
    <w:rsid w:val="00287A22"/>
    <w:rsid w:val="00287BA5"/>
    <w:rsid w:val="00287EAD"/>
    <w:rsid w:val="002902B0"/>
    <w:rsid w:val="0029138A"/>
    <w:rsid w:val="0029145E"/>
    <w:rsid w:val="00291B05"/>
    <w:rsid w:val="00291C6D"/>
    <w:rsid w:val="00291EB4"/>
    <w:rsid w:val="00292199"/>
    <w:rsid w:val="002931C7"/>
    <w:rsid w:val="0029362D"/>
    <w:rsid w:val="00293633"/>
    <w:rsid w:val="00293A1D"/>
    <w:rsid w:val="00293C39"/>
    <w:rsid w:val="00294A98"/>
    <w:rsid w:val="00294C6C"/>
    <w:rsid w:val="002955AE"/>
    <w:rsid w:val="00295681"/>
    <w:rsid w:val="00295C38"/>
    <w:rsid w:val="00296057"/>
    <w:rsid w:val="0029664E"/>
    <w:rsid w:val="00296F8E"/>
    <w:rsid w:val="002975B0"/>
    <w:rsid w:val="002978D4"/>
    <w:rsid w:val="00297C19"/>
    <w:rsid w:val="002A035C"/>
    <w:rsid w:val="002A140E"/>
    <w:rsid w:val="002A22A2"/>
    <w:rsid w:val="002A2CAB"/>
    <w:rsid w:val="002A2ECE"/>
    <w:rsid w:val="002A2F9C"/>
    <w:rsid w:val="002A30F4"/>
    <w:rsid w:val="002A3244"/>
    <w:rsid w:val="002A3733"/>
    <w:rsid w:val="002A3786"/>
    <w:rsid w:val="002A3D18"/>
    <w:rsid w:val="002A4053"/>
    <w:rsid w:val="002A4708"/>
    <w:rsid w:val="002A5484"/>
    <w:rsid w:val="002A54E0"/>
    <w:rsid w:val="002A5775"/>
    <w:rsid w:val="002A6905"/>
    <w:rsid w:val="002A6C9D"/>
    <w:rsid w:val="002A752A"/>
    <w:rsid w:val="002A770F"/>
    <w:rsid w:val="002A7DCB"/>
    <w:rsid w:val="002A7E28"/>
    <w:rsid w:val="002B0399"/>
    <w:rsid w:val="002B047E"/>
    <w:rsid w:val="002B062E"/>
    <w:rsid w:val="002B0D37"/>
    <w:rsid w:val="002B1265"/>
    <w:rsid w:val="002B13CD"/>
    <w:rsid w:val="002B160D"/>
    <w:rsid w:val="002B2856"/>
    <w:rsid w:val="002B28FC"/>
    <w:rsid w:val="002B3197"/>
    <w:rsid w:val="002B32F1"/>
    <w:rsid w:val="002B3696"/>
    <w:rsid w:val="002B3BEC"/>
    <w:rsid w:val="002B3C07"/>
    <w:rsid w:val="002B57B1"/>
    <w:rsid w:val="002B59F8"/>
    <w:rsid w:val="002B5A6E"/>
    <w:rsid w:val="002B6B6F"/>
    <w:rsid w:val="002B6E61"/>
    <w:rsid w:val="002B7A79"/>
    <w:rsid w:val="002C051A"/>
    <w:rsid w:val="002C1B7D"/>
    <w:rsid w:val="002C2598"/>
    <w:rsid w:val="002C32A7"/>
    <w:rsid w:val="002C375C"/>
    <w:rsid w:val="002C3B2D"/>
    <w:rsid w:val="002C3BC8"/>
    <w:rsid w:val="002C4281"/>
    <w:rsid w:val="002C42A8"/>
    <w:rsid w:val="002C46F7"/>
    <w:rsid w:val="002C4C36"/>
    <w:rsid w:val="002C5099"/>
    <w:rsid w:val="002C50C3"/>
    <w:rsid w:val="002C50D8"/>
    <w:rsid w:val="002C5101"/>
    <w:rsid w:val="002C533B"/>
    <w:rsid w:val="002C5419"/>
    <w:rsid w:val="002C561A"/>
    <w:rsid w:val="002C5708"/>
    <w:rsid w:val="002C578B"/>
    <w:rsid w:val="002C6546"/>
    <w:rsid w:val="002C6EEB"/>
    <w:rsid w:val="002C6F01"/>
    <w:rsid w:val="002C75D9"/>
    <w:rsid w:val="002C770A"/>
    <w:rsid w:val="002C7C93"/>
    <w:rsid w:val="002C7FE7"/>
    <w:rsid w:val="002D009A"/>
    <w:rsid w:val="002D0127"/>
    <w:rsid w:val="002D0341"/>
    <w:rsid w:val="002D144D"/>
    <w:rsid w:val="002D14FF"/>
    <w:rsid w:val="002D1C6F"/>
    <w:rsid w:val="002D1D78"/>
    <w:rsid w:val="002D1DF8"/>
    <w:rsid w:val="002D2771"/>
    <w:rsid w:val="002D2D52"/>
    <w:rsid w:val="002D2E15"/>
    <w:rsid w:val="002D37AD"/>
    <w:rsid w:val="002D390F"/>
    <w:rsid w:val="002D3A07"/>
    <w:rsid w:val="002D42CB"/>
    <w:rsid w:val="002D5185"/>
    <w:rsid w:val="002D521B"/>
    <w:rsid w:val="002D5303"/>
    <w:rsid w:val="002D5897"/>
    <w:rsid w:val="002D59BB"/>
    <w:rsid w:val="002D5BD0"/>
    <w:rsid w:val="002D6917"/>
    <w:rsid w:val="002D6A22"/>
    <w:rsid w:val="002D7033"/>
    <w:rsid w:val="002D7061"/>
    <w:rsid w:val="002D72FA"/>
    <w:rsid w:val="002D7AFE"/>
    <w:rsid w:val="002E03E9"/>
    <w:rsid w:val="002E168B"/>
    <w:rsid w:val="002E16DB"/>
    <w:rsid w:val="002E18A5"/>
    <w:rsid w:val="002E2122"/>
    <w:rsid w:val="002E29D5"/>
    <w:rsid w:val="002E2AB2"/>
    <w:rsid w:val="002E2E33"/>
    <w:rsid w:val="002E3221"/>
    <w:rsid w:val="002E32E0"/>
    <w:rsid w:val="002E3988"/>
    <w:rsid w:val="002E3A94"/>
    <w:rsid w:val="002E4560"/>
    <w:rsid w:val="002E4CBC"/>
    <w:rsid w:val="002E4F90"/>
    <w:rsid w:val="002E5357"/>
    <w:rsid w:val="002E598C"/>
    <w:rsid w:val="002E5C5C"/>
    <w:rsid w:val="002E5FDD"/>
    <w:rsid w:val="002E6180"/>
    <w:rsid w:val="002E621C"/>
    <w:rsid w:val="002E6576"/>
    <w:rsid w:val="002E66E1"/>
    <w:rsid w:val="002E6BBC"/>
    <w:rsid w:val="002E6BDA"/>
    <w:rsid w:val="002E6E3A"/>
    <w:rsid w:val="002E71E6"/>
    <w:rsid w:val="002F00E8"/>
    <w:rsid w:val="002F0436"/>
    <w:rsid w:val="002F04BB"/>
    <w:rsid w:val="002F0BAA"/>
    <w:rsid w:val="002F0FAF"/>
    <w:rsid w:val="002F1181"/>
    <w:rsid w:val="002F338C"/>
    <w:rsid w:val="002F34C5"/>
    <w:rsid w:val="002F34CB"/>
    <w:rsid w:val="002F3E2D"/>
    <w:rsid w:val="002F3F53"/>
    <w:rsid w:val="002F4058"/>
    <w:rsid w:val="002F44C2"/>
    <w:rsid w:val="002F46C8"/>
    <w:rsid w:val="002F4C75"/>
    <w:rsid w:val="002F4F6B"/>
    <w:rsid w:val="002F5654"/>
    <w:rsid w:val="002F58A0"/>
    <w:rsid w:val="002F59C6"/>
    <w:rsid w:val="002F5A5A"/>
    <w:rsid w:val="002F5AC7"/>
    <w:rsid w:val="002F6682"/>
    <w:rsid w:val="002F6FE9"/>
    <w:rsid w:val="002F71F3"/>
    <w:rsid w:val="002F7349"/>
    <w:rsid w:val="0030009B"/>
    <w:rsid w:val="003005D4"/>
    <w:rsid w:val="003008A6"/>
    <w:rsid w:val="00300FF9"/>
    <w:rsid w:val="003010A4"/>
    <w:rsid w:val="00301410"/>
    <w:rsid w:val="003018AE"/>
    <w:rsid w:val="00301CF9"/>
    <w:rsid w:val="00302770"/>
    <w:rsid w:val="00303005"/>
    <w:rsid w:val="00303411"/>
    <w:rsid w:val="00303660"/>
    <w:rsid w:val="0030371A"/>
    <w:rsid w:val="0030427B"/>
    <w:rsid w:val="003049F1"/>
    <w:rsid w:val="00305E0B"/>
    <w:rsid w:val="003060E2"/>
    <w:rsid w:val="00306650"/>
    <w:rsid w:val="0030667F"/>
    <w:rsid w:val="00306992"/>
    <w:rsid w:val="003074E3"/>
    <w:rsid w:val="00307874"/>
    <w:rsid w:val="00307932"/>
    <w:rsid w:val="00307E13"/>
    <w:rsid w:val="003101A1"/>
    <w:rsid w:val="00310E79"/>
    <w:rsid w:val="00311009"/>
    <w:rsid w:val="003114D2"/>
    <w:rsid w:val="00311893"/>
    <w:rsid w:val="003118EE"/>
    <w:rsid w:val="00312B8C"/>
    <w:rsid w:val="00313035"/>
    <w:rsid w:val="00313ABA"/>
    <w:rsid w:val="00313CC7"/>
    <w:rsid w:val="0031419C"/>
    <w:rsid w:val="003143C1"/>
    <w:rsid w:val="00314458"/>
    <w:rsid w:val="0031474B"/>
    <w:rsid w:val="003149BA"/>
    <w:rsid w:val="00315118"/>
    <w:rsid w:val="00315669"/>
    <w:rsid w:val="00315BE0"/>
    <w:rsid w:val="00315F7D"/>
    <w:rsid w:val="00316170"/>
    <w:rsid w:val="00316FB6"/>
    <w:rsid w:val="0031712F"/>
    <w:rsid w:val="0031758E"/>
    <w:rsid w:val="003176DD"/>
    <w:rsid w:val="0032052C"/>
    <w:rsid w:val="003212F2"/>
    <w:rsid w:val="003216CC"/>
    <w:rsid w:val="0032176A"/>
    <w:rsid w:val="00321E82"/>
    <w:rsid w:val="00321FB7"/>
    <w:rsid w:val="00322970"/>
    <w:rsid w:val="00323927"/>
    <w:rsid w:val="00323933"/>
    <w:rsid w:val="003241E8"/>
    <w:rsid w:val="003246D1"/>
    <w:rsid w:val="003246D6"/>
    <w:rsid w:val="00325031"/>
    <w:rsid w:val="00325095"/>
    <w:rsid w:val="003252A9"/>
    <w:rsid w:val="003273AB"/>
    <w:rsid w:val="00327B16"/>
    <w:rsid w:val="003319CC"/>
    <w:rsid w:val="00331ADE"/>
    <w:rsid w:val="00331DF7"/>
    <w:rsid w:val="00332586"/>
    <w:rsid w:val="00332C03"/>
    <w:rsid w:val="00333ADA"/>
    <w:rsid w:val="00333C03"/>
    <w:rsid w:val="00333C66"/>
    <w:rsid w:val="003340CA"/>
    <w:rsid w:val="003349B6"/>
    <w:rsid w:val="00334B77"/>
    <w:rsid w:val="00334E7E"/>
    <w:rsid w:val="00335AD8"/>
    <w:rsid w:val="00335BA0"/>
    <w:rsid w:val="00335C4D"/>
    <w:rsid w:val="00335DFD"/>
    <w:rsid w:val="00335F2F"/>
    <w:rsid w:val="00336554"/>
    <w:rsid w:val="00337365"/>
    <w:rsid w:val="003406D4"/>
    <w:rsid w:val="00340CD3"/>
    <w:rsid w:val="00341317"/>
    <w:rsid w:val="0034139D"/>
    <w:rsid w:val="003423BC"/>
    <w:rsid w:val="003423F4"/>
    <w:rsid w:val="003424E7"/>
    <w:rsid w:val="0034482E"/>
    <w:rsid w:val="0034555B"/>
    <w:rsid w:val="00345F48"/>
    <w:rsid w:val="00346590"/>
    <w:rsid w:val="0034698A"/>
    <w:rsid w:val="003479A7"/>
    <w:rsid w:val="00347C9C"/>
    <w:rsid w:val="00347D23"/>
    <w:rsid w:val="00347D88"/>
    <w:rsid w:val="00350455"/>
    <w:rsid w:val="00351596"/>
    <w:rsid w:val="003515DD"/>
    <w:rsid w:val="00351AC8"/>
    <w:rsid w:val="00351C24"/>
    <w:rsid w:val="00351E1E"/>
    <w:rsid w:val="003521C5"/>
    <w:rsid w:val="003522E4"/>
    <w:rsid w:val="003524CC"/>
    <w:rsid w:val="00352AAB"/>
    <w:rsid w:val="00352D86"/>
    <w:rsid w:val="00353D91"/>
    <w:rsid w:val="003542D6"/>
    <w:rsid w:val="00355827"/>
    <w:rsid w:val="0035598D"/>
    <w:rsid w:val="00356055"/>
    <w:rsid w:val="003561ED"/>
    <w:rsid w:val="00356B71"/>
    <w:rsid w:val="00356F4D"/>
    <w:rsid w:val="00357D48"/>
    <w:rsid w:val="00360AE6"/>
    <w:rsid w:val="00360C65"/>
    <w:rsid w:val="00360E58"/>
    <w:rsid w:val="00361A18"/>
    <w:rsid w:val="00362005"/>
    <w:rsid w:val="00362916"/>
    <w:rsid w:val="003630EA"/>
    <w:rsid w:val="00363504"/>
    <w:rsid w:val="00363627"/>
    <w:rsid w:val="00363786"/>
    <w:rsid w:val="00364138"/>
    <w:rsid w:val="0036426A"/>
    <w:rsid w:val="003643AC"/>
    <w:rsid w:val="00364D50"/>
    <w:rsid w:val="00364F12"/>
    <w:rsid w:val="00366554"/>
    <w:rsid w:val="00366F4E"/>
    <w:rsid w:val="003671C8"/>
    <w:rsid w:val="0036750F"/>
    <w:rsid w:val="00367BCB"/>
    <w:rsid w:val="00367CF8"/>
    <w:rsid w:val="00370420"/>
    <w:rsid w:val="00370771"/>
    <w:rsid w:val="00370FD4"/>
    <w:rsid w:val="0037132F"/>
    <w:rsid w:val="00371776"/>
    <w:rsid w:val="00371825"/>
    <w:rsid w:val="00371AD8"/>
    <w:rsid w:val="00371CD5"/>
    <w:rsid w:val="00371FDB"/>
    <w:rsid w:val="00372044"/>
    <w:rsid w:val="003721A8"/>
    <w:rsid w:val="00372FDF"/>
    <w:rsid w:val="00373102"/>
    <w:rsid w:val="00373A7C"/>
    <w:rsid w:val="00373E5B"/>
    <w:rsid w:val="003747B3"/>
    <w:rsid w:val="00374AF5"/>
    <w:rsid w:val="003751EC"/>
    <w:rsid w:val="00375231"/>
    <w:rsid w:val="003756EF"/>
    <w:rsid w:val="00375931"/>
    <w:rsid w:val="00376C93"/>
    <w:rsid w:val="00376E24"/>
    <w:rsid w:val="003806D6"/>
    <w:rsid w:val="00380CE2"/>
    <w:rsid w:val="00381002"/>
    <w:rsid w:val="003811B7"/>
    <w:rsid w:val="00381797"/>
    <w:rsid w:val="00381C26"/>
    <w:rsid w:val="00381FF0"/>
    <w:rsid w:val="00382871"/>
    <w:rsid w:val="00382C91"/>
    <w:rsid w:val="00383359"/>
    <w:rsid w:val="003835CB"/>
    <w:rsid w:val="003837EF"/>
    <w:rsid w:val="003839B5"/>
    <w:rsid w:val="00383C01"/>
    <w:rsid w:val="00384156"/>
    <w:rsid w:val="00385169"/>
    <w:rsid w:val="00385F17"/>
    <w:rsid w:val="00386018"/>
    <w:rsid w:val="00386135"/>
    <w:rsid w:val="00386E0A"/>
    <w:rsid w:val="00386E69"/>
    <w:rsid w:val="0038743F"/>
    <w:rsid w:val="003875BE"/>
    <w:rsid w:val="003905C1"/>
    <w:rsid w:val="00390872"/>
    <w:rsid w:val="00390EE3"/>
    <w:rsid w:val="00390FC6"/>
    <w:rsid w:val="00391B4E"/>
    <w:rsid w:val="00391E2C"/>
    <w:rsid w:val="0039259A"/>
    <w:rsid w:val="00392FD9"/>
    <w:rsid w:val="00393757"/>
    <w:rsid w:val="00393A78"/>
    <w:rsid w:val="00393F53"/>
    <w:rsid w:val="00393F7C"/>
    <w:rsid w:val="0039437E"/>
    <w:rsid w:val="00394BEF"/>
    <w:rsid w:val="00394C84"/>
    <w:rsid w:val="0039545D"/>
    <w:rsid w:val="00395540"/>
    <w:rsid w:val="003968C8"/>
    <w:rsid w:val="0039695A"/>
    <w:rsid w:val="00397EBD"/>
    <w:rsid w:val="003A0161"/>
    <w:rsid w:val="003A02CA"/>
    <w:rsid w:val="003A0BF7"/>
    <w:rsid w:val="003A1500"/>
    <w:rsid w:val="003A15AB"/>
    <w:rsid w:val="003A16A8"/>
    <w:rsid w:val="003A1A0C"/>
    <w:rsid w:val="003A2403"/>
    <w:rsid w:val="003A24EA"/>
    <w:rsid w:val="003A2688"/>
    <w:rsid w:val="003A319E"/>
    <w:rsid w:val="003A3A1F"/>
    <w:rsid w:val="003A3B3D"/>
    <w:rsid w:val="003A3B8F"/>
    <w:rsid w:val="003A3CDB"/>
    <w:rsid w:val="003A3F27"/>
    <w:rsid w:val="003A44EA"/>
    <w:rsid w:val="003A4E8F"/>
    <w:rsid w:val="003A5B5F"/>
    <w:rsid w:val="003A5D9D"/>
    <w:rsid w:val="003A6582"/>
    <w:rsid w:val="003A6688"/>
    <w:rsid w:val="003A67A5"/>
    <w:rsid w:val="003A69C8"/>
    <w:rsid w:val="003A6BB6"/>
    <w:rsid w:val="003A7909"/>
    <w:rsid w:val="003A7B8A"/>
    <w:rsid w:val="003A7CF6"/>
    <w:rsid w:val="003A7E58"/>
    <w:rsid w:val="003B01B2"/>
    <w:rsid w:val="003B02A1"/>
    <w:rsid w:val="003B030B"/>
    <w:rsid w:val="003B08D0"/>
    <w:rsid w:val="003B0FB0"/>
    <w:rsid w:val="003B12B3"/>
    <w:rsid w:val="003B13DF"/>
    <w:rsid w:val="003B1934"/>
    <w:rsid w:val="003B1F0F"/>
    <w:rsid w:val="003B1F12"/>
    <w:rsid w:val="003B1F24"/>
    <w:rsid w:val="003B206D"/>
    <w:rsid w:val="003B2135"/>
    <w:rsid w:val="003B2269"/>
    <w:rsid w:val="003B2F26"/>
    <w:rsid w:val="003B3B12"/>
    <w:rsid w:val="003B3DC7"/>
    <w:rsid w:val="003B3DE9"/>
    <w:rsid w:val="003B40F4"/>
    <w:rsid w:val="003B48B9"/>
    <w:rsid w:val="003B5459"/>
    <w:rsid w:val="003B57FB"/>
    <w:rsid w:val="003B58A7"/>
    <w:rsid w:val="003B605A"/>
    <w:rsid w:val="003B6114"/>
    <w:rsid w:val="003B620A"/>
    <w:rsid w:val="003B6F72"/>
    <w:rsid w:val="003B7ABB"/>
    <w:rsid w:val="003B7BD8"/>
    <w:rsid w:val="003C0543"/>
    <w:rsid w:val="003C0A3F"/>
    <w:rsid w:val="003C1567"/>
    <w:rsid w:val="003C1736"/>
    <w:rsid w:val="003C3095"/>
    <w:rsid w:val="003C36A2"/>
    <w:rsid w:val="003C41DA"/>
    <w:rsid w:val="003C431C"/>
    <w:rsid w:val="003C4473"/>
    <w:rsid w:val="003C44D8"/>
    <w:rsid w:val="003C4E47"/>
    <w:rsid w:val="003C51C1"/>
    <w:rsid w:val="003C58B8"/>
    <w:rsid w:val="003C5913"/>
    <w:rsid w:val="003C5962"/>
    <w:rsid w:val="003C70E6"/>
    <w:rsid w:val="003C7442"/>
    <w:rsid w:val="003C7844"/>
    <w:rsid w:val="003C7C8C"/>
    <w:rsid w:val="003D0086"/>
    <w:rsid w:val="003D0871"/>
    <w:rsid w:val="003D0DB2"/>
    <w:rsid w:val="003D0F43"/>
    <w:rsid w:val="003D0F63"/>
    <w:rsid w:val="003D0F97"/>
    <w:rsid w:val="003D116D"/>
    <w:rsid w:val="003D167B"/>
    <w:rsid w:val="003D25D1"/>
    <w:rsid w:val="003D2797"/>
    <w:rsid w:val="003D3462"/>
    <w:rsid w:val="003D3703"/>
    <w:rsid w:val="003D37ED"/>
    <w:rsid w:val="003D3FD3"/>
    <w:rsid w:val="003D4254"/>
    <w:rsid w:val="003D42E5"/>
    <w:rsid w:val="003D46F9"/>
    <w:rsid w:val="003D4BB0"/>
    <w:rsid w:val="003D4BFA"/>
    <w:rsid w:val="003D4FD3"/>
    <w:rsid w:val="003D5283"/>
    <w:rsid w:val="003D5447"/>
    <w:rsid w:val="003D57FE"/>
    <w:rsid w:val="003D59B8"/>
    <w:rsid w:val="003D6258"/>
    <w:rsid w:val="003D70C0"/>
    <w:rsid w:val="003D7166"/>
    <w:rsid w:val="003D7E01"/>
    <w:rsid w:val="003E0080"/>
    <w:rsid w:val="003E05D2"/>
    <w:rsid w:val="003E07E4"/>
    <w:rsid w:val="003E0A40"/>
    <w:rsid w:val="003E0B52"/>
    <w:rsid w:val="003E0FCB"/>
    <w:rsid w:val="003E1851"/>
    <w:rsid w:val="003E1FAC"/>
    <w:rsid w:val="003E22E3"/>
    <w:rsid w:val="003E2384"/>
    <w:rsid w:val="003E43BE"/>
    <w:rsid w:val="003E4702"/>
    <w:rsid w:val="003E47AE"/>
    <w:rsid w:val="003E4F27"/>
    <w:rsid w:val="003E58E2"/>
    <w:rsid w:val="003E5C81"/>
    <w:rsid w:val="003E5DF0"/>
    <w:rsid w:val="003E6290"/>
    <w:rsid w:val="003E6CF6"/>
    <w:rsid w:val="003E6D36"/>
    <w:rsid w:val="003E741C"/>
    <w:rsid w:val="003E75F1"/>
    <w:rsid w:val="003E7A82"/>
    <w:rsid w:val="003E7B88"/>
    <w:rsid w:val="003E7ECA"/>
    <w:rsid w:val="003F0274"/>
    <w:rsid w:val="003F043E"/>
    <w:rsid w:val="003F0638"/>
    <w:rsid w:val="003F0C0E"/>
    <w:rsid w:val="003F0C11"/>
    <w:rsid w:val="003F1C6F"/>
    <w:rsid w:val="003F20F2"/>
    <w:rsid w:val="003F217E"/>
    <w:rsid w:val="003F2A0E"/>
    <w:rsid w:val="003F2F73"/>
    <w:rsid w:val="003F306B"/>
    <w:rsid w:val="003F36BE"/>
    <w:rsid w:val="003F370D"/>
    <w:rsid w:val="003F3F7C"/>
    <w:rsid w:val="003F4570"/>
    <w:rsid w:val="003F4594"/>
    <w:rsid w:val="003F4E43"/>
    <w:rsid w:val="003F5BBD"/>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0D"/>
    <w:rsid w:val="00404D7D"/>
    <w:rsid w:val="00404EEB"/>
    <w:rsid w:val="00404F29"/>
    <w:rsid w:val="00405472"/>
    <w:rsid w:val="00405A2F"/>
    <w:rsid w:val="00405CC3"/>
    <w:rsid w:val="00405DC6"/>
    <w:rsid w:val="00405F85"/>
    <w:rsid w:val="00406049"/>
    <w:rsid w:val="004062FA"/>
    <w:rsid w:val="00406578"/>
    <w:rsid w:val="004070AF"/>
    <w:rsid w:val="0040763C"/>
    <w:rsid w:val="00410015"/>
    <w:rsid w:val="00411037"/>
    <w:rsid w:val="004110C0"/>
    <w:rsid w:val="00411A65"/>
    <w:rsid w:val="00411B28"/>
    <w:rsid w:val="00411CFC"/>
    <w:rsid w:val="004120F2"/>
    <w:rsid w:val="0041252C"/>
    <w:rsid w:val="004125BA"/>
    <w:rsid w:val="00413051"/>
    <w:rsid w:val="00413750"/>
    <w:rsid w:val="0041379A"/>
    <w:rsid w:val="004137A7"/>
    <w:rsid w:val="00413998"/>
    <w:rsid w:val="00416CA4"/>
    <w:rsid w:val="004171FA"/>
    <w:rsid w:val="0041752F"/>
    <w:rsid w:val="00420863"/>
    <w:rsid w:val="00420E59"/>
    <w:rsid w:val="00420E9C"/>
    <w:rsid w:val="00420F50"/>
    <w:rsid w:val="00421212"/>
    <w:rsid w:val="00421323"/>
    <w:rsid w:val="00421503"/>
    <w:rsid w:val="0042173E"/>
    <w:rsid w:val="00421FA0"/>
    <w:rsid w:val="004220C1"/>
    <w:rsid w:val="00422445"/>
    <w:rsid w:val="00423921"/>
    <w:rsid w:val="0042462B"/>
    <w:rsid w:val="004248A0"/>
    <w:rsid w:val="00424906"/>
    <w:rsid w:val="004249C4"/>
    <w:rsid w:val="00426407"/>
    <w:rsid w:val="004266A7"/>
    <w:rsid w:val="00427038"/>
    <w:rsid w:val="004270CD"/>
    <w:rsid w:val="00427770"/>
    <w:rsid w:val="004300FE"/>
    <w:rsid w:val="004302E2"/>
    <w:rsid w:val="00430ACA"/>
    <w:rsid w:val="0043110B"/>
    <w:rsid w:val="004317CA"/>
    <w:rsid w:val="00433372"/>
    <w:rsid w:val="00433B9F"/>
    <w:rsid w:val="00434022"/>
    <w:rsid w:val="004340ED"/>
    <w:rsid w:val="00434CDA"/>
    <w:rsid w:val="004350E6"/>
    <w:rsid w:val="00436B56"/>
    <w:rsid w:val="00437088"/>
    <w:rsid w:val="004371BD"/>
    <w:rsid w:val="004379C6"/>
    <w:rsid w:val="004404B4"/>
    <w:rsid w:val="00440A0C"/>
    <w:rsid w:val="00440DC6"/>
    <w:rsid w:val="00440F38"/>
    <w:rsid w:val="004410D7"/>
    <w:rsid w:val="004411E2"/>
    <w:rsid w:val="0044139C"/>
    <w:rsid w:val="00441EB2"/>
    <w:rsid w:val="004427D1"/>
    <w:rsid w:val="0044331A"/>
    <w:rsid w:val="00443530"/>
    <w:rsid w:val="0044460C"/>
    <w:rsid w:val="004447E2"/>
    <w:rsid w:val="004452F6"/>
    <w:rsid w:val="004455BF"/>
    <w:rsid w:val="004459D9"/>
    <w:rsid w:val="00445DC2"/>
    <w:rsid w:val="0044659B"/>
    <w:rsid w:val="004467C1"/>
    <w:rsid w:val="00446823"/>
    <w:rsid w:val="00446D21"/>
    <w:rsid w:val="00447642"/>
    <w:rsid w:val="00450049"/>
    <w:rsid w:val="00450365"/>
    <w:rsid w:val="004509B7"/>
    <w:rsid w:val="00451026"/>
    <w:rsid w:val="004519E8"/>
    <w:rsid w:val="00451D5D"/>
    <w:rsid w:val="00452E83"/>
    <w:rsid w:val="004536CD"/>
    <w:rsid w:val="004539BA"/>
    <w:rsid w:val="00453BC4"/>
    <w:rsid w:val="00453CAF"/>
    <w:rsid w:val="00453D09"/>
    <w:rsid w:val="00454548"/>
    <w:rsid w:val="00454795"/>
    <w:rsid w:val="00454F32"/>
    <w:rsid w:val="00455854"/>
    <w:rsid w:val="00455C7D"/>
    <w:rsid w:val="00455FEF"/>
    <w:rsid w:val="00456E94"/>
    <w:rsid w:val="0045707D"/>
    <w:rsid w:val="0045718D"/>
    <w:rsid w:val="0045721A"/>
    <w:rsid w:val="00457291"/>
    <w:rsid w:val="00457F7E"/>
    <w:rsid w:val="004600AD"/>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C3D"/>
    <w:rsid w:val="00470F26"/>
    <w:rsid w:val="004716AF"/>
    <w:rsid w:val="00471DFF"/>
    <w:rsid w:val="00472C12"/>
    <w:rsid w:val="004732AD"/>
    <w:rsid w:val="00473E83"/>
    <w:rsid w:val="004743B2"/>
    <w:rsid w:val="004746DC"/>
    <w:rsid w:val="0047514A"/>
    <w:rsid w:val="004752F6"/>
    <w:rsid w:val="00475949"/>
    <w:rsid w:val="00475ED9"/>
    <w:rsid w:val="00475F19"/>
    <w:rsid w:val="00476263"/>
    <w:rsid w:val="004765AF"/>
    <w:rsid w:val="00476EE7"/>
    <w:rsid w:val="004771DF"/>
    <w:rsid w:val="00477463"/>
    <w:rsid w:val="004776E2"/>
    <w:rsid w:val="00477AC1"/>
    <w:rsid w:val="00477D7C"/>
    <w:rsid w:val="004805B5"/>
    <w:rsid w:val="00480DE5"/>
    <w:rsid w:val="00480DF3"/>
    <w:rsid w:val="0048162C"/>
    <w:rsid w:val="0048179A"/>
    <w:rsid w:val="00481AAD"/>
    <w:rsid w:val="00481F84"/>
    <w:rsid w:val="00482024"/>
    <w:rsid w:val="00482256"/>
    <w:rsid w:val="00482435"/>
    <w:rsid w:val="004825AE"/>
    <w:rsid w:val="00482DFC"/>
    <w:rsid w:val="00483474"/>
    <w:rsid w:val="0048382F"/>
    <w:rsid w:val="00483C5A"/>
    <w:rsid w:val="004848E4"/>
    <w:rsid w:val="004849A4"/>
    <w:rsid w:val="00485089"/>
    <w:rsid w:val="00485459"/>
    <w:rsid w:val="00485708"/>
    <w:rsid w:val="004857C2"/>
    <w:rsid w:val="00485948"/>
    <w:rsid w:val="00485990"/>
    <w:rsid w:val="00485F68"/>
    <w:rsid w:val="004860EE"/>
    <w:rsid w:val="004862D9"/>
    <w:rsid w:val="00486978"/>
    <w:rsid w:val="00486B71"/>
    <w:rsid w:val="00486E39"/>
    <w:rsid w:val="00486E77"/>
    <w:rsid w:val="004876C5"/>
    <w:rsid w:val="00487EAA"/>
    <w:rsid w:val="004905B3"/>
    <w:rsid w:val="00490919"/>
    <w:rsid w:val="00491804"/>
    <w:rsid w:val="00491E5D"/>
    <w:rsid w:val="004931C7"/>
    <w:rsid w:val="00493928"/>
    <w:rsid w:val="00493B68"/>
    <w:rsid w:val="00493BFD"/>
    <w:rsid w:val="0049402C"/>
    <w:rsid w:val="004941E3"/>
    <w:rsid w:val="00494A48"/>
    <w:rsid w:val="00495692"/>
    <w:rsid w:val="004958AA"/>
    <w:rsid w:val="0049602D"/>
    <w:rsid w:val="004963F0"/>
    <w:rsid w:val="0049658D"/>
    <w:rsid w:val="004965CF"/>
    <w:rsid w:val="0049661F"/>
    <w:rsid w:val="004972A2"/>
    <w:rsid w:val="004A0AC4"/>
    <w:rsid w:val="004A1004"/>
    <w:rsid w:val="004A1CF9"/>
    <w:rsid w:val="004A26BC"/>
    <w:rsid w:val="004A2AA6"/>
    <w:rsid w:val="004A2F6A"/>
    <w:rsid w:val="004A3350"/>
    <w:rsid w:val="004A3DE1"/>
    <w:rsid w:val="004A4B9E"/>
    <w:rsid w:val="004A5075"/>
    <w:rsid w:val="004A513B"/>
    <w:rsid w:val="004A53BB"/>
    <w:rsid w:val="004A5BA6"/>
    <w:rsid w:val="004A630F"/>
    <w:rsid w:val="004A6910"/>
    <w:rsid w:val="004A6FA6"/>
    <w:rsid w:val="004A7C73"/>
    <w:rsid w:val="004B0386"/>
    <w:rsid w:val="004B03A3"/>
    <w:rsid w:val="004B0DE1"/>
    <w:rsid w:val="004B0FAE"/>
    <w:rsid w:val="004B1486"/>
    <w:rsid w:val="004B1496"/>
    <w:rsid w:val="004B155F"/>
    <w:rsid w:val="004B1566"/>
    <w:rsid w:val="004B1A5D"/>
    <w:rsid w:val="004B1C0E"/>
    <w:rsid w:val="004B1D6D"/>
    <w:rsid w:val="004B2524"/>
    <w:rsid w:val="004B2B71"/>
    <w:rsid w:val="004B2F54"/>
    <w:rsid w:val="004B35F6"/>
    <w:rsid w:val="004B3633"/>
    <w:rsid w:val="004B3F85"/>
    <w:rsid w:val="004B4169"/>
    <w:rsid w:val="004B586F"/>
    <w:rsid w:val="004B58FD"/>
    <w:rsid w:val="004B6288"/>
    <w:rsid w:val="004B7672"/>
    <w:rsid w:val="004B785B"/>
    <w:rsid w:val="004C06BB"/>
    <w:rsid w:val="004C0C98"/>
    <w:rsid w:val="004C0E9B"/>
    <w:rsid w:val="004C18D2"/>
    <w:rsid w:val="004C19DA"/>
    <w:rsid w:val="004C1B27"/>
    <w:rsid w:val="004C1E95"/>
    <w:rsid w:val="004C21EC"/>
    <w:rsid w:val="004C245B"/>
    <w:rsid w:val="004C270B"/>
    <w:rsid w:val="004C29FD"/>
    <w:rsid w:val="004C3198"/>
    <w:rsid w:val="004C36B3"/>
    <w:rsid w:val="004C3BCE"/>
    <w:rsid w:val="004C3E99"/>
    <w:rsid w:val="004C3ED9"/>
    <w:rsid w:val="004C45AC"/>
    <w:rsid w:val="004C4B90"/>
    <w:rsid w:val="004C4BCD"/>
    <w:rsid w:val="004C5685"/>
    <w:rsid w:val="004C58D3"/>
    <w:rsid w:val="004C5BF2"/>
    <w:rsid w:val="004C5D4A"/>
    <w:rsid w:val="004C6158"/>
    <w:rsid w:val="004C61EF"/>
    <w:rsid w:val="004C6401"/>
    <w:rsid w:val="004C6839"/>
    <w:rsid w:val="004C6957"/>
    <w:rsid w:val="004C69D0"/>
    <w:rsid w:val="004D0BFA"/>
    <w:rsid w:val="004D0D8D"/>
    <w:rsid w:val="004D0E6C"/>
    <w:rsid w:val="004D16E5"/>
    <w:rsid w:val="004D20F6"/>
    <w:rsid w:val="004D3205"/>
    <w:rsid w:val="004D32DA"/>
    <w:rsid w:val="004D33F5"/>
    <w:rsid w:val="004D4A07"/>
    <w:rsid w:val="004D4EAE"/>
    <w:rsid w:val="004D5AE1"/>
    <w:rsid w:val="004D5B6C"/>
    <w:rsid w:val="004D60EE"/>
    <w:rsid w:val="004D6DC4"/>
    <w:rsid w:val="004D7136"/>
    <w:rsid w:val="004D7224"/>
    <w:rsid w:val="004D7FD3"/>
    <w:rsid w:val="004E0220"/>
    <w:rsid w:val="004E062A"/>
    <w:rsid w:val="004E0707"/>
    <w:rsid w:val="004E1358"/>
    <w:rsid w:val="004E16AA"/>
    <w:rsid w:val="004E1BDB"/>
    <w:rsid w:val="004E20BA"/>
    <w:rsid w:val="004E263C"/>
    <w:rsid w:val="004E30D5"/>
    <w:rsid w:val="004E3294"/>
    <w:rsid w:val="004E37A0"/>
    <w:rsid w:val="004E5B29"/>
    <w:rsid w:val="004E5E61"/>
    <w:rsid w:val="004E60D3"/>
    <w:rsid w:val="004E6357"/>
    <w:rsid w:val="004E6F02"/>
    <w:rsid w:val="004E7363"/>
    <w:rsid w:val="004E7C60"/>
    <w:rsid w:val="004F0AF9"/>
    <w:rsid w:val="004F14AB"/>
    <w:rsid w:val="004F1A98"/>
    <w:rsid w:val="004F1B20"/>
    <w:rsid w:val="004F2356"/>
    <w:rsid w:val="004F2A9D"/>
    <w:rsid w:val="004F2BE1"/>
    <w:rsid w:val="004F2D60"/>
    <w:rsid w:val="004F2FE5"/>
    <w:rsid w:val="004F3D5D"/>
    <w:rsid w:val="004F48B0"/>
    <w:rsid w:val="004F56A5"/>
    <w:rsid w:val="004F56E9"/>
    <w:rsid w:val="004F58AC"/>
    <w:rsid w:val="004F58E9"/>
    <w:rsid w:val="004F644A"/>
    <w:rsid w:val="004F6673"/>
    <w:rsid w:val="004F6E18"/>
    <w:rsid w:val="004F7002"/>
    <w:rsid w:val="004F745D"/>
    <w:rsid w:val="004F7664"/>
    <w:rsid w:val="004F797F"/>
    <w:rsid w:val="004F7E6F"/>
    <w:rsid w:val="00500204"/>
    <w:rsid w:val="00500F6A"/>
    <w:rsid w:val="0050177B"/>
    <w:rsid w:val="00501845"/>
    <w:rsid w:val="00501CFD"/>
    <w:rsid w:val="005029E6"/>
    <w:rsid w:val="00502C92"/>
    <w:rsid w:val="00503832"/>
    <w:rsid w:val="00503B44"/>
    <w:rsid w:val="00503B64"/>
    <w:rsid w:val="00503DEC"/>
    <w:rsid w:val="005045BB"/>
    <w:rsid w:val="00504BC4"/>
    <w:rsid w:val="005061DF"/>
    <w:rsid w:val="005063D1"/>
    <w:rsid w:val="00506CA9"/>
    <w:rsid w:val="0050769C"/>
    <w:rsid w:val="005076DB"/>
    <w:rsid w:val="00507CD6"/>
    <w:rsid w:val="00507E0F"/>
    <w:rsid w:val="00510352"/>
    <w:rsid w:val="00510980"/>
    <w:rsid w:val="005114C2"/>
    <w:rsid w:val="00511F20"/>
    <w:rsid w:val="0051312A"/>
    <w:rsid w:val="00513912"/>
    <w:rsid w:val="00513DAA"/>
    <w:rsid w:val="00514367"/>
    <w:rsid w:val="00514C4C"/>
    <w:rsid w:val="005150A1"/>
    <w:rsid w:val="00515481"/>
    <w:rsid w:val="00515D9B"/>
    <w:rsid w:val="005170AA"/>
    <w:rsid w:val="00517613"/>
    <w:rsid w:val="005178E1"/>
    <w:rsid w:val="00520B71"/>
    <w:rsid w:val="00521C3B"/>
    <w:rsid w:val="00521F88"/>
    <w:rsid w:val="005223C4"/>
    <w:rsid w:val="00522BA5"/>
    <w:rsid w:val="00522ED4"/>
    <w:rsid w:val="00523A6F"/>
    <w:rsid w:val="00523B91"/>
    <w:rsid w:val="00523F7E"/>
    <w:rsid w:val="005240EF"/>
    <w:rsid w:val="0052505D"/>
    <w:rsid w:val="00525092"/>
    <w:rsid w:val="005256F8"/>
    <w:rsid w:val="005266F7"/>
    <w:rsid w:val="005267EB"/>
    <w:rsid w:val="00526931"/>
    <w:rsid w:val="00526B86"/>
    <w:rsid w:val="00527424"/>
    <w:rsid w:val="005301E3"/>
    <w:rsid w:val="00530B59"/>
    <w:rsid w:val="0053119F"/>
    <w:rsid w:val="0053195E"/>
    <w:rsid w:val="00532994"/>
    <w:rsid w:val="00532BE5"/>
    <w:rsid w:val="0053368A"/>
    <w:rsid w:val="00534685"/>
    <w:rsid w:val="00534DA1"/>
    <w:rsid w:val="00534FDD"/>
    <w:rsid w:val="005350B5"/>
    <w:rsid w:val="00535DC6"/>
    <w:rsid w:val="00535F88"/>
    <w:rsid w:val="0054048F"/>
    <w:rsid w:val="00540FF1"/>
    <w:rsid w:val="005412CF"/>
    <w:rsid w:val="005414AD"/>
    <w:rsid w:val="00541D78"/>
    <w:rsid w:val="00541FE8"/>
    <w:rsid w:val="0054203F"/>
    <w:rsid w:val="0054249F"/>
    <w:rsid w:val="005426DC"/>
    <w:rsid w:val="005427BA"/>
    <w:rsid w:val="00542DA3"/>
    <w:rsid w:val="00542ECF"/>
    <w:rsid w:val="0054322E"/>
    <w:rsid w:val="005435A6"/>
    <w:rsid w:val="00543978"/>
    <w:rsid w:val="00543DF3"/>
    <w:rsid w:val="00543FDF"/>
    <w:rsid w:val="00544166"/>
    <w:rsid w:val="005441C4"/>
    <w:rsid w:val="0054476E"/>
    <w:rsid w:val="00545F98"/>
    <w:rsid w:val="005460A1"/>
    <w:rsid w:val="0054670F"/>
    <w:rsid w:val="00546C26"/>
    <w:rsid w:val="00546C42"/>
    <w:rsid w:val="00546D3E"/>
    <w:rsid w:val="005470CC"/>
    <w:rsid w:val="005507A6"/>
    <w:rsid w:val="00550A0C"/>
    <w:rsid w:val="00550BE5"/>
    <w:rsid w:val="00550EBD"/>
    <w:rsid w:val="00550F86"/>
    <w:rsid w:val="00551BD1"/>
    <w:rsid w:val="00551CBE"/>
    <w:rsid w:val="0055233D"/>
    <w:rsid w:val="00552511"/>
    <w:rsid w:val="0055280A"/>
    <w:rsid w:val="00552A44"/>
    <w:rsid w:val="0055322B"/>
    <w:rsid w:val="0055423F"/>
    <w:rsid w:val="005553FA"/>
    <w:rsid w:val="0055548F"/>
    <w:rsid w:val="00555FCA"/>
    <w:rsid w:val="0055661D"/>
    <w:rsid w:val="00556880"/>
    <w:rsid w:val="00556B5F"/>
    <w:rsid w:val="00557084"/>
    <w:rsid w:val="00557A71"/>
    <w:rsid w:val="00557B50"/>
    <w:rsid w:val="00557F04"/>
    <w:rsid w:val="00560669"/>
    <w:rsid w:val="0056124A"/>
    <w:rsid w:val="00561285"/>
    <w:rsid w:val="005612C4"/>
    <w:rsid w:val="005619B0"/>
    <w:rsid w:val="00562652"/>
    <w:rsid w:val="00562997"/>
    <w:rsid w:val="00562AC0"/>
    <w:rsid w:val="005630E6"/>
    <w:rsid w:val="005633A7"/>
    <w:rsid w:val="00563FE9"/>
    <w:rsid w:val="0056423B"/>
    <w:rsid w:val="00564274"/>
    <w:rsid w:val="00564DBF"/>
    <w:rsid w:val="005653F7"/>
    <w:rsid w:val="0056554E"/>
    <w:rsid w:val="00565766"/>
    <w:rsid w:val="00565F9A"/>
    <w:rsid w:val="005667A1"/>
    <w:rsid w:val="005667A3"/>
    <w:rsid w:val="005669CD"/>
    <w:rsid w:val="00567CE6"/>
    <w:rsid w:val="0057016B"/>
    <w:rsid w:val="0057044D"/>
    <w:rsid w:val="0057218E"/>
    <w:rsid w:val="0057219D"/>
    <w:rsid w:val="00572829"/>
    <w:rsid w:val="00572AD8"/>
    <w:rsid w:val="005731EF"/>
    <w:rsid w:val="00573355"/>
    <w:rsid w:val="0057336B"/>
    <w:rsid w:val="00573F18"/>
    <w:rsid w:val="0057404B"/>
    <w:rsid w:val="005742AB"/>
    <w:rsid w:val="005748BB"/>
    <w:rsid w:val="005759C7"/>
    <w:rsid w:val="00576220"/>
    <w:rsid w:val="005762AD"/>
    <w:rsid w:val="00576365"/>
    <w:rsid w:val="005766DD"/>
    <w:rsid w:val="00577047"/>
    <w:rsid w:val="00577207"/>
    <w:rsid w:val="005779B6"/>
    <w:rsid w:val="005801A6"/>
    <w:rsid w:val="00580D20"/>
    <w:rsid w:val="00580E57"/>
    <w:rsid w:val="005813E9"/>
    <w:rsid w:val="005816A9"/>
    <w:rsid w:val="00581788"/>
    <w:rsid w:val="0058273B"/>
    <w:rsid w:val="005828A9"/>
    <w:rsid w:val="005829DE"/>
    <w:rsid w:val="005838A7"/>
    <w:rsid w:val="00583D21"/>
    <w:rsid w:val="0058467A"/>
    <w:rsid w:val="005849F4"/>
    <w:rsid w:val="0058537C"/>
    <w:rsid w:val="005860FD"/>
    <w:rsid w:val="005863B0"/>
    <w:rsid w:val="00586740"/>
    <w:rsid w:val="00586A57"/>
    <w:rsid w:val="00587D71"/>
    <w:rsid w:val="005902BF"/>
    <w:rsid w:val="00590C3D"/>
    <w:rsid w:val="00590F1C"/>
    <w:rsid w:val="005911DE"/>
    <w:rsid w:val="00591D6B"/>
    <w:rsid w:val="0059229A"/>
    <w:rsid w:val="005929C8"/>
    <w:rsid w:val="00592DE7"/>
    <w:rsid w:val="00592FC5"/>
    <w:rsid w:val="00593750"/>
    <w:rsid w:val="005945E1"/>
    <w:rsid w:val="005946A4"/>
    <w:rsid w:val="005947A0"/>
    <w:rsid w:val="0059485F"/>
    <w:rsid w:val="00594FDF"/>
    <w:rsid w:val="0059568B"/>
    <w:rsid w:val="005959A5"/>
    <w:rsid w:val="005964AA"/>
    <w:rsid w:val="005966E4"/>
    <w:rsid w:val="005968DE"/>
    <w:rsid w:val="00596BD5"/>
    <w:rsid w:val="00596F1F"/>
    <w:rsid w:val="00596F4C"/>
    <w:rsid w:val="005973A1"/>
    <w:rsid w:val="0059766D"/>
    <w:rsid w:val="005976B7"/>
    <w:rsid w:val="0059790E"/>
    <w:rsid w:val="00597987"/>
    <w:rsid w:val="00597D46"/>
    <w:rsid w:val="005A00E6"/>
    <w:rsid w:val="005A0788"/>
    <w:rsid w:val="005A0CAA"/>
    <w:rsid w:val="005A0F7D"/>
    <w:rsid w:val="005A13A4"/>
    <w:rsid w:val="005A16FD"/>
    <w:rsid w:val="005A1CF1"/>
    <w:rsid w:val="005A207E"/>
    <w:rsid w:val="005A3A08"/>
    <w:rsid w:val="005A3B2D"/>
    <w:rsid w:val="005A470A"/>
    <w:rsid w:val="005A471B"/>
    <w:rsid w:val="005A4923"/>
    <w:rsid w:val="005A50E1"/>
    <w:rsid w:val="005A5108"/>
    <w:rsid w:val="005A5BDC"/>
    <w:rsid w:val="005A5E20"/>
    <w:rsid w:val="005A620B"/>
    <w:rsid w:val="005A62EB"/>
    <w:rsid w:val="005A656B"/>
    <w:rsid w:val="005A79CA"/>
    <w:rsid w:val="005B0468"/>
    <w:rsid w:val="005B049A"/>
    <w:rsid w:val="005B05D2"/>
    <w:rsid w:val="005B0DE3"/>
    <w:rsid w:val="005B1B7A"/>
    <w:rsid w:val="005B2320"/>
    <w:rsid w:val="005B2636"/>
    <w:rsid w:val="005B2963"/>
    <w:rsid w:val="005B3099"/>
    <w:rsid w:val="005B351B"/>
    <w:rsid w:val="005B35D5"/>
    <w:rsid w:val="005B3C6C"/>
    <w:rsid w:val="005B4079"/>
    <w:rsid w:val="005B47C3"/>
    <w:rsid w:val="005B4DCE"/>
    <w:rsid w:val="005B56C5"/>
    <w:rsid w:val="005B6101"/>
    <w:rsid w:val="005B637B"/>
    <w:rsid w:val="005B7416"/>
    <w:rsid w:val="005B7947"/>
    <w:rsid w:val="005B7E11"/>
    <w:rsid w:val="005B7F4D"/>
    <w:rsid w:val="005C0042"/>
    <w:rsid w:val="005C00A2"/>
    <w:rsid w:val="005C01F6"/>
    <w:rsid w:val="005C04A1"/>
    <w:rsid w:val="005C0827"/>
    <w:rsid w:val="005C09AE"/>
    <w:rsid w:val="005C0B03"/>
    <w:rsid w:val="005C1388"/>
    <w:rsid w:val="005C16EE"/>
    <w:rsid w:val="005C1D18"/>
    <w:rsid w:val="005C1FF5"/>
    <w:rsid w:val="005C2260"/>
    <w:rsid w:val="005C2618"/>
    <w:rsid w:val="005C3EC9"/>
    <w:rsid w:val="005C453B"/>
    <w:rsid w:val="005C464A"/>
    <w:rsid w:val="005C5502"/>
    <w:rsid w:val="005C5B65"/>
    <w:rsid w:val="005C5DF7"/>
    <w:rsid w:val="005C678C"/>
    <w:rsid w:val="005C6935"/>
    <w:rsid w:val="005C6E65"/>
    <w:rsid w:val="005C720F"/>
    <w:rsid w:val="005C7F9F"/>
    <w:rsid w:val="005D0141"/>
    <w:rsid w:val="005D02FA"/>
    <w:rsid w:val="005D054C"/>
    <w:rsid w:val="005D0A3A"/>
    <w:rsid w:val="005D13BE"/>
    <w:rsid w:val="005D2503"/>
    <w:rsid w:val="005D27AA"/>
    <w:rsid w:val="005D27B3"/>
    <w:rsid w:val="005D2E13"/>
    <w:rsid w:val="005D2FAB"/>
    <w:rsid w:val="005D355F"/>
    <w:rsid w:val="005D41C2"/>
    <w:rsid w:val="005D44BD"/>
    <w:rsid w:val="005D4674"/>
    <w:rsid w:val="005D6B67"/>
    <w:rsid w:val="005D6FB3"/>
    <w:rsid w:val="005D713F"/>
    <w:rsid w:val="005E0CE5"/>
    <w:rsid w:val="005E0D0A"/>
    <w:rsid w:val="005E0E5F"/>
    <w:rsid w:val="005E11C4"/>
    <w:rsid w:val="005E18FA"/>
    <w:rsid w:val="005E2AB3"/>
    <w:rsid w:val="005E2ADF"/>
    <w:rsid w:val="005E320C"/>
    <w:rsid w:val="005E388C"/>
    <w:rsid w:val="005E43FF"/>
    <w:rsid w:val="005E485C"/>
    <w:rsid w:val="005E48B3"/>
    <w:rsid w:val="005E59DF"/>
    <w:rsid w:val="005E5CB8"/>
    <w:rsid w:val="005E5F4F"/>
    <w:rsid w:val="005E5F55"/>
    <w:rsid w:val="005E6F3C"/>
    <w:rsid w:val="005E7027"/>
    <w:rsid w:val="005E7295"/>
    <w:rsid w:val="005E78AA"/>
    <w:rsid w:val="005E7ADC"/>
    <w:rsid w:val="005F08B6"/>
    <w:rsid w:val="005F11FD"/>
    <w:rsid w:val="005F178E"/>
    <w:rsid w:val="005F1E37"/>
    <w:rsid w:val="005F2CDA"/>
    <w:rsid w:val="005F2EB9"/>
    <w:rsid w:val="005F30B1"/>
    <w:rsid w:val="005F32DE"/>
    <w:rsid w:val="005F3B26"/>
    <w:rsid w:val="005F4687"/>
    <w:rsid w:val="005F4952"/>
    <w:rsid w:val="005F5BF6"/>
    <w:rsid w:val="005F5C7D"/>
    <w:rsid w:val="005F629A"/>
    <w:rsid w:val="005F648D"/>
    <w:rsid w:val="005F6726"/>
    <w:rsid w:val="005F69C3"/>
    <w:rsid w:val="005F6EAD"/>
    <w:rsid w:val="005F7047"/>
    <w:rsid w:val="005F70DE"/>
    <w:rsid w:val="005F7832"/>
    <w:rsid w:val="005F7CA4"/>
    <w:rsid w:val="0060001C"/>
    <w:rsid w:val="006000AF"/>
    <w:rsid w:val="006004D9"/>
    <w:rsid w:val="00601655"/>
    <w:rsid w:val="00601718"/>
    <w:rsid w:val="00602243"/>
    <w:rsid w:val="00602433"/>
    <w:rsid w:val="00602A25"/>
    <w:rsid w:val="00602C91"/>
    <w:rsid w:val="00603132"/>
    <w:rsid w:val="00603233"/>
    <w:rsid w:val="006032B9"/>
    <w:rsid w:val="0060337D"/>
    <w:rsid w:val="006033C3"/>
    <w:rsid w:val="00603E16"/>
    <w:rsid w:val="0060494A"/>
    <w:rsid w:val="00604A62"/>
    <w:rsid w:val="00604BF8"/>
    <w:rsid w:val="006050DB"/>
    <w:rsid w:val="006054D3"/>
    <w:rsid w:val="00605974"/>
    <w:rsid w:val="0060600E"/>
    <w:rsid w:val="0060643E"/>
    <w:rsid w:val="00606CCD"/>
    <w:rsid w:val="0060784A"/>
    <w:rsid w:val="00607DDF"/>
    <w:rsid w:val="00610C14"/>
    <w:rsid w:val="00610CF4"/>
    <w:rsid w:val="00610E7C"/>
    <w:rsid w:val="00611447"/>
    <w:rsid w:val="00611857"/>
    <w:rsid w:val="00611B14"/>
    <w:rsid w:val="00611BB8"/>
    <w:rsid w:val="00611EE2"/>
    <w:rsid w:val="006120A4"/>
    <w:rsid w:val="0061225B"/>
    <w:rsid w:val="00612AA7"/>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2CB8"/>
    <w:rsid w:val="006230AC"/>
    <w:rsid w:val="00623644"/>
    <w:rsid w:val="006236F5"/>
    <w:rsid w:val="006238DD"/>
    <w:rsid w:val="00623C2B"/>
    <w:rsid w:val="00623EA8"/>
    <w:rsid w:val="0062436A"/>
    <w:rsid w:val="00624758"/>
    <w:rsid w:val="006256EE"/>
    <w:rsid w:val="00625AD9"/>
    <w:rsid w:val="00625AFB"/>
    <w:rsid w:val="00625BEC"/>
    <w:rsid w:val="00625FAE"/>
    <w:rsid w:val="00626099"/>
    <w:rsid w:val="006268A5"/>
    <w:rsid w:val="00626C22"/>
    <w:rsid w:val="00627192"/>
    <w:rsid w:val="00631131"/>
    <w:rsid w:val="00632AE6"/>
    <w:rsid w:val="00632FFB"/>
    <w:rsid w:val="00633022"/>
    <w:rsid w:val="00633C01"/>
    <w:rsid w:val="00633CD2"/>
    <w:rsid w:val="00633E3A"/>
    <w:rsid w:val="00633E44"/>
    <w:rsid w:val="00633E4A"/>
    <w:rsid w:val="00634603"/>
    <w:rsid w:val="00634A73"/>
    <w:rsid w:val="00634BE9"/>
    <w:rsid w:val="00635817"/>
    <w:rsid w:val="00636B0F"/>
    <w:rsid w:val="00636BE0"/>
    <w:rsid w:val="006372FF"/>
    <w:rsid w:val="00637587"/>
    <w:rsid w:val="00637971"/>
    <w:rsid w:val="006402A3"/>
    <w:rsid w:val="006405BE"/>
    <w:rsid w:val="00640D1F"/>
    <w:rsid w:val="0064146C"/>
    <w:rsid w:val="00641E89"/>
    <w:rsid w:val="00641FB1"/>
    <w:rsid w:val="0064217E"/>
    <w:rsid w:val="00642945"/>
    <w:rsid w:val="00642B92"/>
    <w:rsid w:val="0064333B"/>
    <w:rsid w:val="00643606"/>
    <w:rsid w:val="00644791"/>
    <w:rsid w:val="00644C1F"/>
    <w:rsid w:val="00644D0C"/>
    <w:rsid w:val="0064501B"/>
    <w:rsid w:val="00645A81"/>
    <w:rsid w:val="00646178"/>
    <w:rsid w:val="00646733"/>
    <w:rsid w:val="00646894"/>
    <w:rsid w:val="00646B4E"/>
    <w:rsid w:val="006470BE"/>
    <w:rsid w:val="0064775A"/>
    <w:rsid w:val="0065046B"/>
    <w:rsid w:val="006507EC"/>
    <w:rsid w:val="00650A2F"/>
    <w:rsid w:val="00650A65"/>
    <w:rsid w:val="00650C0F"/>
    <w:rsid w:val="00651BB7"/>
    <w:rsid w:val="00651C05"/>
    <w:rsid w:val="006523ED"/>
    <w:rsid w:val="00652FAE"/>
    <w:rsid w:val="00653B81"/>
    <w:rsid w:val="00653E5B"/>
    <w:rsid w:val="0065403C"/>
    <w:rsid w:val="0065463B"/>
    <w:rsid w:val="0065484F"/>
    <w:rsid w:val="00654A20"/>
    <w:rsid w:val="00654A29"/>
    <w:rsid w:val="00654A59"/>
    <w:rsid w:val="0065562D"/>
    <w:rsid w:val="00655DE9"/>
    <w:rsid w:val="00655F72"/>
    <w:rsid w:val="00656198"/>
    <w:rsid w:val="006566A9"/>
    <w:rsid w:val="00656AFA"/>
    <w:rsid w:val="006574D0"/>
    <w:rsid w:val="006575F8"/>
    <w:rsid w:val="00657E43"/>
    <w:rsid w:val="0066049A"/>
    <w:rsid w:val="00660607"/>
    <w:rsid w:val="006606C1"/>
    <w:rsid w:val="006608E0"/>
    <w:rsid w:val="00660D71"/>
    <w:rsid w:val="0066179E"/>
    <w:rsid w:val="006617C8"/>
    <w:rsid w:val="0066277B"/>
    <w:rsid w:val="006627AF"/>
    <w:rsid w:val="0066328A"/>
    <w:rsid w:val="006634B9"/>
    <w:rsid w:val="006645E9"/>
    <w:rsid w:val="006646F0"/>
    <w:rsid w:val="00664A7A"/>
    <w:rsid w:val="00664BD6"/>
    <w:rsid w:val="00664F3F"/>
    <w:rsid w:val="00665944"/>
    <w:rsid w:val="00665AE2"/>
    <w:rsid w:val="006664C6"/>
    <w:rsid w:val="0066672F"/>
    <w:rsid w:val="00667403"/>
    <w:rsid w:val="00667EDA"/>
    <w:rsid w:val="006701BF"/>
    <w:rsid w:val="00670889"/>
    <w:rsid w:val="00671455"/>
    <w:rsid w:val="006714B8"/>
    <w:rsid w:val="00671CA2"/>
    <w:rsid w:val="006720DB"/>
    <w:rsid w:val="0067212A"/>
    <w:rsid w:val="006721C3"/>
    <w:rsid w:val="0067235A"/>
    <w:rsid w:val="00672644"/>
    <w:rsid w:val="00672790"/>
    <w:rsid w:val="006728CB"/>
    <w:rsid w:val="006729D9"/>
    <w:rsid w:val="00672A7F"/>
    <w:rsid w:val="00672C84"/>
    <w:rsid w:val="00672D11"/>
    <w:rsid w:val="00672E14"/>
    <w:rsid w:val="0067346F"/>
    <w:rsid w:val="0067348C"/>
    <w:rsid w:val="006739FF"/>
    <w:rsid w:val="00673D50"/>
    <w:rsid w:val="006743BB"/>
    <w:rsid w:val="0067494C"/>
    <w:rsid w:val="00674FB1"/>
    <w:rsid w:val="00675670"/>
    <w:rsid w:val="00675676"/>
    <w:rsid w:val="0067570A"/>
    <w:rsid w:val="00676644"/>
    <w:rsid w:val="006775D1"/>
    <w:rsid w:val="006776A8"/>
    <w:rsid w:val="00677935"/>
    <w:rsid w:val="00677D9A"/>
    <w:rsid w:val="006811F7"/>
    <w:rsid w:val="0068146D"/>
    <w:rsid w:val="00681B0C"/>
    <w:rsid w:val="006828FF"/>
    <w:rsid w:val="0068297C"/>
    <w:rsid w:val="006834A9"/>
    <w:rsid w:val="00683A13"/>
    <w:rsid w:val="00684BBC"/>
    <w:rsid w:val="006850FD"/>
    <w:rsid w:val="0068518E"/>
    <w:rsid w:val="006853AE"/>
    <w:rsid w:val="00685DAA"/>
    <w:rsid w:val="006860F8"/>
    <w:rsid w:val="006860FA"/>
    <w:rsid w:val="0068772A"/>
    <w:rsid w:val="00687A55"/>
    <w:rsid w:val="00690FAF"/>
    <w:rsid w:val="006912FA"/>
    <w:rsid w:val="0069139C"/>
    <w:rsid w:val="00691764"/>
    <w:rsid w:val="00691EF3"/>
    <w:rsid w:val="006921A3"/>
    <w:rsid w:val="0069299A"/>
    <w:rsid w:val="00692EDF"/>
    <w:rsid w:val="00693DEC"/>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249E"/>
    <w:rsid w:val="006A2B17"/>
    <w:rsid w:val="006A3947"/>
    <w:rsid w:val="006A4758"/>
    <w:rsid w:val="006A516F"/>
    <w:rsid w:val="006A520F"/>
    <w:rsid w:val="006A56F7"/>
    <w:rsid w:val="006A58E3"/>
    <w:rsid w:val="006A5D0D"/>
    <w:rsid w:val="006A5EB5"/>
    <w:rsid w:val="006A6392"/>
    <w:rsid w:val="006A65A0"/>
    <w:rsid w:val="006A6C7A"/>
    <w:rsid w:val="006A6EE1"/>
    <w:rsid w:val="006A7736"/>
    <w:rsid w:val="006A7C1C"/>
    <w:rsid w:val="006A7E59"/>
    <w:rsid w:val="006B0905"/>
    <w:rsid w:val="006B17E8"/>
    <w:rsid w:val="006B1CD8"/>
    <w:rsid w:val="006B3180"/>
    <w:rsid w:val="006B33F7"/>
    <w:rsid w:val="006B65F9"/>
    <w:rsid w:val="006B70F7"/>
    <w:rsid w:val="006B723D"/>
    <w:rsid w:val="006B77AD"/>
    <w:rsid w:val="006B7980"/>
    <w:rsid w:val="006C0A20"/>
    <w:rsid w:val="006C18A2"/>
    <w:rsid w:val="006C1DD7"/>
    <w:rsid w:val="006C2301"/>
    <w:rsid w:val="006C363F"/>
    <w:rsid w:val="006C4215"/>
    <w:rsid w:val="006C4CE2"/>
    <w:rsid w:val="006C4DEC"/>
    <w:rsid w:val="006C57AC"/>
    <w:rsid w:val="006C58BA"/>
    <w:rsid w:val="006C5B6E"/>
    <w:rsid w:val="006C64DB"/>
    <w:rsid w:val="006C67B0"/>
    <w:rsid w:val="006C693E"/>
    <w:rsid w:val="006C772B"/>
    <w:rsid w:val="006C7F9B"/>
    <w:rsid w:val="006C7FD0"/>
    <w:rsid w:val="006D00F3"/>
    <w:rsid w:val="006D09A3"/>
    <w:rsid w:val="006D1C44"/>
    <w:rsid w:val="006D2546"/>
    <w:rsid w:val="006D28AF"/>
    <w:rsid w:val="006D2D91"/>
    <w:rsid w:val="006D32D9"/>
    <w:rsid w:val="006D3A5A"/>
    <w:rsid w:val="006D3D76"/>
    <w:rsid w:val="006D3EC7"/>
    <w:rsid w:val="006D409B"/>
    <w:rsid w:val="006D4A78"/>
    <w:rsid w:val="006D4AA5"/>
    <w:rsid w:val="006D4ABF"/>
    <w:rsid w:val="006D4B91"/>
    <w:rsid w:val="006D5598"/>
    <w:rsid w:val="006D5DF9"/>
    <w:rsid w:val="006D66EA"/>
    <w:rsid w:val="006D6B4E"/>
    <w:rsid w:val="006D6D55"/>
    <w:rsid w:val="006D7070"/>
    <w:rsid w:val="006D780A"/>
    <w:rsid w:val="006D7AE8"/>
    <w:rsid w:val="006E0EA3"/>
    <w:rsid w:val="006E0FBC"/>
    <w:rsid w:val="006E1767"/>
    <w:rsid w:val="006E197C"/>
    <w:rsid w:val="006E2048"/>
    <w:rsid w:val="006E233F"/>
    <w:rsid w:val="006E250F"/>
    <w:rsid w:val="006E2F10"/>
    <w:rsid w:val="006E2F6E"/>
    <w:rsid w:val="006E34FD"/>
    <w:rsid w:val="006E3660"/>
    <w:rsid w:val="006E3D28"/>
    <w:rsid w:val="006E408E"/>
    <w:rsid w:val="006E461E"/>
    <w:rsid w:val="006E4832"/>
    <w:rsid w:val="006E4FDD"/>
    <w:rsid w:val="006E5075"/>
    <w:rsid w:val="006E513C"/>
    <w:rsid w:val="006E5333"/>
    <w:rsid w:val="006E53CB"/>
    <w:rsid w:val="006E5623"/>
    <w:rsid w:val="006F078A"/>
    <w:rsid w:val="006F181B"/>
    <w:rsid w:val="006F18FD"/>
    <w:rsid w:val="006F2141"/>
    <w:rsid w:val="006F2309"/>
    <w:rsid w:val="006F2C46"/>
    <w:rsid w:val="006F2C51"/>
    <w:rsid w:val="006F2CC1"/>
    <w:rsid w:val="006F2D4A"/>
    <w:rsid w:val="006F2DF0"/>
    <w:rsid w:val="006F3226"/>
    <w:rsid w:val="006F3285"/>
    <w:rsid w:val="006F384A"/>
    <w:rsid w:val="006F4110"/>
    <w:rsid w:val="006F4BEC"/>
    <w:rsid w:val="006F4E3D"/>
    <w:rsid w:val="006F558E"/>
    <w:rsid w:val="006F577E"/>
    <w:rsid w:val="006F5A98"/>
    <w:rsid w:val="006F62F3"/>
    <w:rsid w:val="006F6E8C"/>
    <w:rsid w:val="006F7980"/>
    <w:rsid w:val="006F7FCA"/>
    <w:rsid w:val="007024D0"/>
    <w:rsid w:val="00702539"/>
    <w:rsid w:val="00703148"/>
    <w:rsid w:val="007033AF"/>
    <w:rsid w:val="007035A1"/>
    <w:rsid w:val="007041FC"/>
    <w:rsid w:val="00704204"/>
    <w:rsid w:val="00704765"/>
    <w:rsid w:val="00704A13"/>
    <w:rsid w:val="00704D7A"/>
    <w:rsid w:val="007062E7"/>
    <w:rsid w:val="0070638C"/>
    <w:rsid w:val="00706AE3"/>
    <w:rsid w:val="00706DF5"/>
    <w:rsid w:val="007071DC"/>
    <w:rsid w:val="00707AF6"/>
    <w:rsid w:val="00707B69"/>
    <w:rsid w:val="00710048"/>
    <w:rsid w:val="00710159"/>
    <w:rsid w:val="00710B26"/>
    <w:rsid w:val="007111AC"/>
    <w:rsid w:val="007115D6"/>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264"/>
    <w:rsid w:val="00721845"/>
    <w:rsid w:val="0072277E"/>
    <w:rsid w:val="007236DB"/>
    <w:rsid w:val="00724300"/>
    <w:rsid w:val="00724A77"/>
    <w:rsid w:val="0072524B"/>
    <w:rsid w:val="00725646"/>
    <w:rsid w:val="00725A9C"/>
    <w:rsid w:val="00726502"/>
    <w:rsid w:val="007265CA"/>
    <w:rsid w:val="00727469"/>
    <w:rsid w:val="00727F5F"/>
    <w:rsid w:val="0073081C"/>
    <w:rsid w:val="00731159"/>
    <w:rsid w:val="00732643"/>
    <w:rsid w:val="00732D71"/>
    <w:rsid w:val="007337BF"/>
    <w:rsid w:val="00733BC3"/>
    <w:rsid w:val="00733E76"/>
    <w:rsid w:val="00734C32"/>
    <w:rsid w:val="00735C19"/>
    <w:rsid w:val="00736EEC"/>
    <w:rsid w:val="007370A5"/>
    <w:rsid w:val="0073710B"/>
    <w:rsid w:val="007400CD"/>
    <w:rsid w:val="00740549"/>
    <w:rsid w:val="00740645"/>
    <w:rsid w:val="00740823"/>
    <w:rsid w:val="00740C20"/>
    <w:rsid w:val="00741199"/>
    <w:rsid w:val="00741216"/>
    <w:rsid w:val="00741361"/>
    <w:rsid w:val="00741DDF"/>
    <w:rsid w:val="00742010"/>
    <w:rsid w:val="00743857"/>
    <w:rsid w:val="00743F0D"/>
    <w:rsid w:val="007440C7"/>
    <w:rsid w:val="00744261"/>
    <w:rsid w:val="0074452C"/>
    <w:rsid w:val="00744584"/>
    <w:rsid w:val="00744601"/>
    <w:rsid w:val="00745613"/>
    <w:rsid w:val="00745C47"/>
    <w:rsid w:val="00745F11"/>
    <w:rsid w:val="007464A9"/>
    <w:rsid w:val="00746991"/>
    <w:rsid w:val="007469E3"/>
    <w:rsid w:val="00746A8F"/>
    <w:rsid w:val="00746BBE"/>
    <w:rsid w:val="00750315"/>
    <w:rsid w:val="00750DE4"/>
    <w:rsid w:val="007512E3"/>
    <w:rsid w:val="007514AD"/>
    <w:rsid w:val="007517BA"/>
    <w:rsid w:val="00751AE3"/>
    <w:rsid w:val="00752421"/>
    <w:rsid w:val="00752F7B"/>
    <w:rsid w:val="0075348C"/>
    <w:rsid w:val="00753632"/>
    <w:rsid w:val="00753645"/>
    <w:rsid w:val="007541E8"/>
    <w:rsid w:val="007543CE"/>
    <w:rsid w:val="007546D4"/>
    <w:rsid w:val="007547FF"/>
    <w:rsid w:val="0075498A"/>
    <w:rsid w:val="0075502E"/>
    <w:rsid w:val="00755045"/>
    <w:rsid w:val="00756757"/>
    <w:rsid w:val="00757859"/>
    <w:rsid w:val="007578C2"/>
    <w:rsid w:val="00760C40"/>
    <w:rsid w:val="00762AF3"/>
    <w:rsid w:val="00762DAB"/>
    <w:rsid w:val="0076344E"/>
    <w:rsid w:val="0076587C"/>
    <w:rsid w:val="00766455"/>
    <w:rsid w:val="00766F33"/>
    <w:rsid w:val="007675E2"/>
    <w:rsid w:val="007705E7"/>
    <w:rsid w:val="00770785"/>
    <w:rsid w:val="00770F33"/>
    <w:rsid w:val="00771B26"/>
    <w:rsid w:val="00771C0D"/>
    <w:rsid w:val="00771D71"/>
    <w:rsid w:val="007727BC"/>
    <w:rsid w:val="007736C6"/>
    <w:rsid w:val="00774FE5"/>
    <w:rsid w:val="00775238"/>
    <w:rsid w:val="007753D4"/>
    <w:rsid w:val="00775470"/>
    <w:rsid w:val="00775D4E"/>
    <w:rsid w:val="00776AAF"/>
    <w:rsid w:val="00777A8B"/>
    <w:rsid w:val="00777B7D"/>
    <w:rsid w:val="00777C14"/>
    <w:rsid w:val="00777CDA"/>
    <w:rsid w:val="0078018D"/>
    <w:rsid w:val="00780F22"/>
    <w:rsid w:val="0078163F"/>
    <w:rsid w:val="0078173D"/>
    <w:rsid w:val="00781ECC"/>
    <w:rsid w:val="00781FED"/>
    <w:rsid w:val="007826D0"/>
    <w:rsid w:val="007829A3"/>
    <w:rsid w:val="007829FC"/>
    <w:rsid w:val="00782AD9"/>
    <w:rsid w:val="007834C0"/>
    <w:rsid w:val="00783A55"/>
    <w:rsid w:val="0078532B"/>
    <w:rsid w:val="00785CC8"/>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4D1B"/>
    <w:rsid w:val="00794DC1"/>
    <w:rsid w:val="007957D9"/>
    <w:rsid w:val="0079582D"/>
    <w:rsid w:val="00795F3A"/>
    <w:rsid w:val="0079642D"/>
    <w:rsid w:val="00796C18"/>
    <w:rsid w:val="00797184"/>
    <w:rsid w:val="007973B0"/>
    <w:rsid w:val="007977AD"/>
    <w:rsid w:val="00797A4E"/>
    <w:rsid w:val="00797D83"/>
    <w:rsid w:val="007A057D"/>
    <w:rsid w:val="007A0981"/>
    <w:rsid w:val="007A0C0B"/>
    <w:rsid w:val="007A1216"/>
    <w:rsid w:val="007A1460"/>
    <w:rsid w:val="007A227E"/>
    <w:rsid w:val="007A2CEF"/>
    <w:rsid w:val="007A2D76"/>
    <w:rsid w:val="007A2E20"/>
    <w:rsid w:val="007A3232"/>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1542"/>
    <w:rsid w:val="007B19CC"/>
    <w:rsid w:val="007B3613"/>
    <w:rsid w:val="007B379B"/>
    <w:rsid w:val="007B387B"/>
    <w:rsid w:val="007B38A1"/>
    <w:rsid w:val="007B38BF"/>
    <w:rsid w:val="007B3F00"/>
    <w:rsid w:val="007B4D31"/>
    <w:rsid w:val="007B5E3E"/>
    <w:rsid w:val="007B5EFA"/>
    <w:rsid w:val="007B6655"/>
    <w:rsid w:val="007B676E"/>
    <w:rsid w:val="007B6A9F"/>
    <w:rsid w:val="007B6C95"/>
    <w:rsid w:val="007B6DAA"/>
    <w:rsid w:val="007B6ECA"/>
    <w:rsid w:val="007B79E6"/>
    <w:rsid w:val="007C0EB8"/>
    <w:rsid w:val="007C1532"/>
    <w:rsid w:val="007C1A83"/>
    <w:rsid w:val="007C1E3B"/>
    <w:rsid w:val="007C30BD"/>
    <w:rsid w:val="007C30F2"/>
    <w:rsid w:val="007C3B40"/>
    <w:rsid w:val="007C3D63"/>
    <w:rsid w:val="007C407E"/>
    <w:rsid w:val="007C4243"/>
    <w:rsid w:val="007C42AF"/>
    <w:rsid w:val="007C479C"/>
    <w:rsid w:val="007C49F7"/>
    <w:rsid w:val="007C4EF4"/>
    <w:rsid w:val="007C5927"/>
    <w:rsid w:val="007C5DFE"/>
    <w:rsid w:val="007C67C4"/>
    <w:rsid w:val="007C6B99"/>
    <w:rsid w:val="007D037B"/>
    <w:rsid w:val="007D11B3"/>
    <w:rsid w:val="007D1855"/>
    <w:rsid w:val="007D2828"/>
    <w:rsid w:val="007D2D50"/>
    <w:rsid w:val="007D2D66"/>
    <w:rsid w:val="007D3882"/>
    <w:rsid w:val="007D3A4F"/>
    <w:rsid w:val="007D49E6"/>
    <w:rsid w:val="007D4E5F"/>
    <w:rsid w:val="007D5206"/>
    <w:rsid w:val="007D53CF"/>
    <w:rsid w:val="007D570A"/>
    <w:rsid w:val="007D69C6"/>
    <w:rsid w:val="007D776D"/>
    <w:rsid w:val="007D7786"/>
    <w:rsid w:val="007D7A21"/>
    <w:rsid w:val="007D7FD7"/>
    <w:rsid w:val="007E0263"/>
    <w:rsid w:val="007E048B"/>
    <w:rsid w:val="007E0588"/>
    <w:rsid w:val="007E17B6"/>
    <w:rsid w:val="007E1FF7"/>
    <w:rsid w:val="007E20C6"/>
    <w:rsid w:val="007E25B8"/>
    <w:rsid w:val="007E2DA0"/>
    <w:rsid w:val="007E30C0"/>
    <w:rsid w:val="007E384D"/>
    <w:rsid w:val="007E3BB2"/>
    <w:rsid w:val="007E41EF"/>
    <w:rsid w:val="007E4A33"/>
    <w:rsid w:val="007E4A51"/>
    <w:rsid w:val="007E5050"/>
    <w:rsid w:val="007E5442"/>
    <w:rsid w:val="007E5A3D"/>
    <w:rsid w:val="007E6278"/>
    <w:rsid w:val="007E6465"/>
    <w:rsid w:val="007E6513"/>
    <w:rsid w:val="007E6DF4"/>
    <w:rsid w:val="007E6F57"/>
    <w:rsid w:val="007E6FDC"/>
    <w:rsid w:val="007E7342"/>
    <w:rsid w:val="007E7952"/>
    <w:rsid w:val="007E7AF6"/>
    <w:rsid w:val="007E7DEF"/>
    <w:rsid w:val="007F02A7"/>
    <w:rsid w:val="007F054D"/>
    <w:rsid w:val="007F0639"/>
    <w:rsid w:val="007F0B92"/>
    <w:rsid w:val="007F141C"/>
    <w:rsid w:val="007F14E3"/>
    <w:rsid w:val="007F234F"/>
    <w:rsid w:val="007F2421"/>
    <w:rsid w:val="007F3732"/>
    <w:rsid w:val="007F3AC2"/>
    <w:rsid w:val="007F3AFF"/>
    <w:rsid w:val="007F3EF5"/>
    <w:rsid w:val="007F41AB"/>
    <w:rsid w:val="007F4B14"/>
    <w:rsid w:val="007F4DB0"/>
    <w:rsid w:val="007F513B"/>
    <w:rsid w:val="007F5667"/>
    <w:rsid w:val="007F6FD4"/>
    <w:rsid w:val="007F75B7"/>
    <w:rsid w:val="007F763B"/>
    <w:rsid w:val="007F7949"/>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6DB"/>
    <w:rsid w:val="00804E65"/>
    <w:rsid w:val="00804EE4"/>
    <w:rsid w:val="00805399"/>
    <w:rsid w:val="008053D3"/>
    <w:rsid w:val="00805F6B"/>
    <w:rsid w:val="00806EF3"/>
    <w:rsid w:val="00807176"/>
    <w:rsid w:val="00807731"/>
    <w:rsid w:val="00807AFA"/>
    <w:rsid w:val="00807B2E"/>
    <w:rsid w:val="00810734"/>
    <w:rsid w:val="008114B1"/>
    <w:rsid w:val="00811D77"/>
    <w:rsid w:val="00812078"/>
    <w:rsid w:val="00812654"/>
    <w:rsid w:val="00812B3C"/>
    <w:rsid w:val="00812B4C"/>
    <w:rsid w:val="00813D2E"/>
    <w:rsid w:val="008149BA"/>
    <w:rsid w:val="008149BF"/>
    <w:rsid w:val="00814DF6"/>
    <w:rsid w:val="0081519B"/>
    <w:rsid w:val="008154C5"/>
    <w:rsid w:val="008154EF"/>
    <w:rsid w:val="00816182"/>
    <w:rsid w:val="00816594"/>
    <w:rsid w:val="00816782"/>
    <w:rsid w:val="008167E2"/>
    <w:rsid w:val="00816DFB"/>
    <w:rsid w:val="00817411"/>
    <w:rsid w:val="008174A5"/>
    <w:rsid w:val="00817D68"/>
    <w:rsid w:val="00817F07"/>
    <w:rsid w:val="0082020D"/>
    <w:rsid w:val="008204DD"/>
    <w:rsid w:val="00820CB0"/>
    <w:rsid w:val="008215B8"/>
    <w:rsid w:val="008216C2"/>
    <w:rsid w:val="00823267"/>
    <w:rsid w:val="0082388B"/>
    <w:rsid w:val="0082434D"/>
    <w:rsid w:val="0082525B"/>
    <w:rsid w:val="008259D3"/>
    <w:rsid w:val="00825C45"/>
    <w:rsid w:val="00825E0A"/>
    <w:rsid w:val="00825EA0"/>
    <w:rsid w:val="008265EF"/>
    <w:rsid w:val="00826691"/>
    <w:rsid w:val="008268A4"/>
    <w:rsid w:val="0083072A"/>
    <w:rsid w:val="0083075E"/>
    <w:rsid w:val="008308C2"/>
    <w:rsid w:val="00831454"/>
    <w:rsid w:val="00831524"/>
    <w:rsid w:val="00831B8C"/>
    <w:rsid w:val="008321B8"/>
    <w:rsid w:val="00832422"/>
    <w:rsid w:val="00832DB1"/>
    <w:rsid w:val="00833382"/>
    <w:rsid w:val="00833807"/>
    <w:rsid w:val="00833886"/>
    <w:rsid w:val="00833B4A"/>
    <w:rsid w:val="00833DAD"/>
    <w:rsid w:val="00834289"/>
    <w:rsid w:val="00834700"/>
    <w:rsid w:val="0083483D"/>
    <w:rsid w:val="00834A06"/>
    <w:rsid w:val="00834B09"/>
    <w:rsid w:val="00834F12"/>
    <w:rsid w:val="00834FAA"/>
    <w:rsid w:val="00835217"/>
    <w:rsid w:val="00835E0E"/>
    <w:rsid w:val="00836346"/>
    <w:rsid w:val="008364A1"/>
    <w:rsid w:val="0083653D"/>
    <w:rsid w:val="00836A80"/>
    <w:rsid w:val="008379E3"/>
    <w:rsid w:val="00837EC9"/>
    <w:rsid w:val="00840181"/>
    <w:rsid w:val="0084046B"/>
    <w:rsid w:val="008408C5"/>
    <w:rsid w:val="0084169A"/>
    <w:rsid w:val="008420AF"/>
    <w:rsid w:val="0084221A"/>
    <w:rsid w:val="0084314D"/>
    <w:rsid w:val="00843449"/>
    <w:rsid w:val="00843566"/>
    <w:rsid w:val="00843661"/>
    <w:rsid w:val="00843B32"/>
    <w:rsid w:val="00843D60"/>
    <w:rsid w:val="00844B84"/>
    <w:rsid w:val="0084530B"/>
    <w:rsid w:val="008456B1"/>
    <w:rsid w:val="008457B0"/>
    <w:rsid w:val="0084632B"/>
    <w:rsid w:val="008469AF"/>
    <w:rsid w:val="00846B27"/>
    <w:rsid w:val="00846F72"/>
    <w:rsid w:val="00847AC0"/>
    <w:rsid w:val="00850E4B"/>
    <w:rsid w:val="008511EA"/>
    <w:rsid w:val="00851253"/>
    <w:rsid w:val="0085154B"/>
    <w:rsid w:val="00851C48"/>
    <w:rsid w:val="008522D0"/>
    <w:rsid w:val="008522EA"/>
    <w:rsid w:val="008522FC"/>
    <w:rsid w:val="00852348"/>
    <w:rsid w:val="00852398"/>
    <w:rsid w:val="00852809"/>
    <w:rsid w:val="00852A49"/>
    <w:rsid w:val="00852D38"/>
    <w:rsid w:val="00852D50"/>
    <w:rsid w:val="00852ECC"/>
    <w:rsid w:val="00852FEF"/>
    <w:rsid w:val="00853127"/>
    <w:rsid w:val="00853AC3"/>
    <w:rsid w:val="00853C25"/>
    <w:rsid w:val="00854422"/>
    <w:rsid w:val="0085488C"/>
    <w:rsid w:val="00854975"/>
    <w:rsid w:val="00854C08"/>
    <w:rsid w:val="00855F63"/>
    <w:rsid w:val="008560DF"/>
    <w:rsid w:val="008578C5"/>
    <w:rsid w:val="00857B5F"/>
    <w:rsid w:val="00857C9E"/>
    <w:rsid w:val="00860287"/>
    <w:rsid w:val="00860444"/>
    <w:rsid w:val="00860BA4"/>
    <w:rsid w:val="00861012"/>
    <w:rsid w:val="008611EA"/>
    <w:rsid w:val="00861492"/>
    <w:rsid w:val="00861899"/>
    <w:rsid w:val="0086193A"/>
    <w:rsid w:val="00861BCE"/>
    <w:rsid w:val="008630D1"/>
    <w:rsid w:val="00863100"/>
    <w:rsid w:val="0086332D"/>
    <w:rsid w:val="00863346"/>
    <w:rsid w:val="00863A04"/>
    <w:rsid w:val="00863CC9"/>
    <w:rsid w:val="00863E8A"/>
    <w:rsid w:val="00865561"/>
    <w:rsid w:val="0086691F"/>
    <w:rsid w:val="00866B7C"/>
    <w:rsid w:val="00866DE1"/>
    <w:rsid w:val="008674C3"/>
    <w:rsid w:val="00867646"/>
    <w:rsid w:val="008676CA"/>
    <w:rsid w:val="00870EAA"/>
    <w:rsid w:val="0087131D"/>
    <w:rsid w:val="00871801"/>
    <w:rsid w:val="00871CE1"/>
    <w:rsid w:val="0087212A"/>
    <w:rsid w:val="0087254A"/>
    <w:rsid w:val="00872B07"/>
    <w:rsid w:val="00873364"/>
    <w:rsid w:val="00873613"/>
    <w:rsid w:val="008741E1"/>
    <w:rsid w:val="0087471E"/>
    <w:rsid w:val="00874D99"/>
    <w:rsid w:val="0087559D"/>
    <w:rsid w:val="00875B98"/>
    <w:rsid w:val="008760F3"/>
    <w:rsid w:val="00876E21"/>
    <w:rsid w:val="008778A4"/>
    <w:rsid w:val="008778E9"/>
    <w:rsid w:val="008808EF"/>
    <w:rsid w:val="00880FB9"/>
    <w:rsid w:val="008814B1"/>
    <w:rsid w:val="00882439"/>
    <w:rsid w:val="008828AB"/>
    <w:rsid w:val="00882A94"/>
    <w:rsid w:val="00882E5C"/>
    <w:rsid w:val="00883117"/>
    <w:rsid w:val="00883A42"/>
    <w:rsid w:val="00883D4A"/>
    <w:rsid w:val="0088600C"/>
    <w:rsid w:val="00886606"/>
    <w:rsid w:val="008866FE"/>
    <w:rsid w:val="00886715"/>
    <w:rsid w:val="00886B3D"/>
    <w:rsid w:val="00886B79"/>
    <w:rsid w:val="008873D8"/>
    <w:rsid w:val="00887D1C"/>
    <w:rsid w:val="00887FC0"/>
    <w:rsid w:val="008904CC"/>
    <w:rsid w:val="008906E4"/>
    <w:rsid w:val="00891D36"/>
    <w:rsid w:val="00892A75"/>
    <w:rsid w:val="0089322E"/>
    <w:rsid w:val="00893B1B"/>
    <w:rsid w:val="00893BC4"/>
    <w:rsid w:val="00893F7C"/>
    <w:rsid w:val="0089559D"/>
    <w:rsid w:val="008958DE"/>
    <w:rsid w:val="0089609D"/>
    <w:rsid w:val="00896706"/>
    <w:rsid w:val="00896B9E"/>
    <w:rsid w:val="00896F0E"/>
    <w:rsid w:val="00897259"/>
    <w:rsid w:val="0089798E"/>
    <w:rsid w:val="008A0EB2"/>
    <w:rsid w:val="008A11FC"/>
    <w:rsid w:val="008A1258"/>
    <w:rsid w:val="008A1315"/>
    <w:rsid w:val="008A1871"/>
    <w:rsid w:val="008A19C3"/>
    <w:rsid w:val="008A1A3D"/>
    <w:rsid w:val="008A1C0A"/>
    <w:rsid w:val="008A1C2A"/>
    <w:rsid w:val="008A232B"/>
    <w:rsid w:val="008A256E"/>
    <w:rsid w:val="008A2779"/>
    <w:rsid w:val="008A29F2"/>
    <w:rsid w:val="008A2BAD"/>
    <w:rsid w:val="008A2F8C"/>
    <w:rsid w:val="008A427B"/>
    <w:rsid w:val="008A44C8"/>
    <w:rsid w:val="008A44E0"/>
    <w:rsid w:val="008A46B0"/>
    <w:rsid w:val="008A46C9"/>
    <w:rsid w:val="008A4764"/>
    <w:rsid w:val="008A4DCD"/>
    <w:rsid w:val="008A4E5C"/>
    <w:rsid w:val="008A579F"/>
    <w:rsid w:val="008A6632"/>
    <w:rsid w:val="008A6C34"/>
    <w:rsid w:val="008A6EE4"/>
    <w:rsid w:val="008A72D6"/>
    <w:rsid w:val="008A72D8"/>
    <w:rsid w:val="008A77D5"/>
    <w:rsid w:val="008A7A30"/>
    <w:rsid w:val="008A7E75"/>
    <w:rsid w:val="008B0747"/>
    <w:rsid w:val="008B0BF1"/>
    <w:rsid w:val="008B1387"/>
    <w:rsid w:val="008B1C58"/>
    <w:rsid w:val="008B2345"/>
    <w:rsid w:val="008B330D"/>
    <w:rsid w:val="008B3730"/>
    <w:rsid w:val="008B3AF5"/>
    <w:rsid w:val="008B3E79"/>
    <w:rsid w:val="008B43F4"/>
    <w:rsid w:val="008B449D"/>
    <w:rsid w:val="008B4C1D"/>
    <w:rsid w:val="008B4F56"/>
    <w:rsid w:val="008B5A96"/>
    <w:rsid w:val="008B5CAF"/>
    <w:rsid w:val="008B5D36"/>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1F3F"/>
    <w:rsid w:val="008C2C67"/>
    <w:rsid w:val="008C2E11"/>
    <w:rsid w:val="008C5243"/>
    <w:rsid w:val="008C5BFC"/>
    <w:rsid w:val="008C695F"/>
    <w:rsid w:val="008C6B67"/>
    <w:rsid w:val="008C793A"/>
    <w:rsid w:val="008C7AC9"/>
    <w:rsid w:val="008C7E76"/>
    <w:rsid w:val="008D11D4"/>
    <w:rsid w:val="008D3B72"/>
    <w:rsid w:val="008D3B9B"/>
    <w:rsid w:val="008D436F"/>
    <w:rsid w:val="008D43FB"/>
    <w:rsid w:val="008D47D6"/>
    <w:rsid w:val="008D4A29"/>
    <w:rsid w:val="008D51EE"/>
    <w:rsid w:val="008D5D7E"/>
    <w:rsid w:val="008D7356"/>
    <w:rsid w:val="008D74EA"/>
    <w:rsid w:val="008D763A"/>
    <w:rsid w:val="008D7884"/>
    <w:rsid w:val="008D7AF9"/>
    <w:rsid w:val="008E0CAD"/>
    <w:rsid w:val="008E11DD"/>
    <w:rsid w:val="008E1844"/>
    <w:rsid w:val="008E18F6"/>
    <w:rsid w:val="008E1AD2"/>
    <w:rsid w:val="008E1ED3"/>
    <w:rsid w:val="008E24EB"/>
    <w:rsid w:val="008E26DE"/>
    <w:rsid w:val="008E361C"/>
    <w:rsid w:val="008E4453"/>
    <w:rsid w:val="008E4632"/>
    <w:rsid w:val="008E49C4"/>
    <w:rsid w:val="008E53BB"/>
    <w:rsid w:val="008E57CF"/>
    <w:rsid w:val="008E5B38"/>
    <w:rsid w:val="008E5D85"/>
    <w:rsid w:val="008E62C4"/>
    <w:rsid w:val="008E6B37"/>
    <w:rsid w:val="008E6D38"/>
    <w:rsid w:val="008E714C"/>
    <w:rsid w:val="008E725F"/>
    <w:rsid w:val="008E74FF"/>
    <w:rsid w:val="008E7BDE"/>
    <w:rsid w:val="008E7CAE"/>
    <w:rsid w:val="008E7E60"/>
    <w:rsid w:val="008F09D8"/>
    <w:rsid w:val="008F0C85"/>
    <w:rsid w:val="008F1E65"/>
    <w:rsid w:val="008F3698"/>
    <w:rsid w:val="008F384B"/>
    <w:rsid w:val="008F3875"/>
    <w:rsid w:val="008F3D0E"/>
    <w:rsid w:val="008F40CB"/>
    <w:rsid w:val="008F49F3"/>
    <w:rsid w:val="008F5E59"/>
    <w:rsid w:val="008F66A8"/>
    <w:rsid w:val="008F6E4F"/>
    <w:rsid w:val="008F6F8E"/>
    <w:rsid w:val="008F7882"/>
    <w:rsid w:val="008F7F7E"/>
    <w:rsid w:val="009008DB"/>
    <w:rsid w:val="00901A0A"/>
    <w:rsid w:val="00901DBB"/>
    <w:rsid w:val="0090235E"/>
    <w:rsid w:val="00902729"/>
    <w:rsid w:val="00902778"/>
    <w:rsid w:val="00902F2F"/>
    <w:rsid w:val="009036F2"/>
    <w:rsid w:val="00904009"/>
    <w:rsid w:val="00904B3C"/>
    <w:rsid w:val="009051E7"/>
    <w:rsid w:val="00906CCE"/>
    <w:rsid w:val="009074E4"/>
    <w:rsid w:val="00907CAF"/>
    <w:rsid w:val="00910081"/>
    <w:rsid w:val="00910998"/>
    <w:rsid w:val="00912BE6"/>
    <w:rsid w:val="009137C8"/>
    <w:rsid w:val="00913AB8"/>
    <w:rsid w:val="009140E6"/>
    <w:rsid w:val="0091585E"/>
    <w:rsid w:val="00915AAF"/>
    <w:rsid w:val="00916CFA"/>
    <w:rsid w:val="00917068"/>
    <w:rsid w:val="0091729F"/>
    <w:rsid w:val="00917603"/>
    <w:rsid w:val="00917DF9"/>
    <w:rsid w:val="0092036E"/>
    <w:rsid w:val="0092043B"/>
    <w:rsid w:val="00921431"/>
    <w:rsid w:val="009214D4"/>
    <w:rsid w:val="00921D45"/>
    <w:rsid w:val="00921D92"/>
    <w:rsid w:val="00921E15"/>
    <w:rsid w:val="00921FEC"/>
    <w:rsid w:val="00922061"/>
    <w:rsid w:val="00922301"/>
    <w:rsid w:val="00922A48"/>
    <w:rsid w:val="0092481D"/>
    <w:rsid w:val="00925151"/>
    <w:rsid w:val="00925852"/>
    <w:rsid w:val="009259D7"/>
    <w:rsid w:val="00925B71"/>
    <w:rsid w:val="009260EB"/>
    <w:rsid w:val="0092636E"/>
    <w:rsid w:val="00926883"/>
    <w:rsid w:val="00926A4A"/>
    <w:rsid w:val="00926FD9"/>
    <w:rsid w:val="0092705F"/>
    <w:rsid w:val="009270FC"/>
    <w:rsid w:val="0092741F"/>
    <w:rsid w:val="00927940"/>
    <w:rsid w:val="00927A76"/>
    <w:rsid w:val="009303BB"/>
    <w:rsid w:val="009303F9"/>
    <w:rsid w:val="009309FB"/>
    <w:rsid w:val="00930B9E"/>
    <w:rsid w:val="009317C4"/>
    <w:rsid w:val="00931CE1"/>
    <w:rsid w:val="00935949"/>
    <w:rsid w:val="00935E62"/>
    <w:rsid w:val="0093634D"/>
    <w:rsid w:val="00936E5C"/>
    <w:rsid w:val="00937148"/>
    <w:rsid w:val="00937EBC"/>
    <w:rsid w:val="00937F84"/>
    <w:rsid w:val="00940BB2"/>
    <w:rsid w:val="009410F1"/>
    <w:rsid w:val="00941375"/>
    <w:rsid w:val="009415AA"/>
    <w:rsid w:val="00942286"/>
    <w:rsid w:val="00942C93"/>
    <w:rsid w:val="0094319E"/>
    <w:rsid w:val="00943327"/>
    <w:rsid w:val="009434F5"/>
    <w:rsid w:val="009444D9"/>
    <w:rsid w:val="00945156"/>
    <w:rsid w:val="00945496"/>
    <w:rsid w:val="009458FB"/>
    <w:rsid w:val="0094595B"/>
    <w:rsid w:val="0094618D"/>
    <w:rsid w:val="00946395"/>
    <w:rsid w:val="00946677"/>
    <w:rsid w:val="00946E35"/>
    <w:rsid w:val="00946FA6"/>
    <w:rsid w:val="009470A2"/>
    <w:rsid w:val="00947300"/>
    <w:rsid w:val="00947B39"/>
    <w:rsid w:val="00947D4F"/>
    <w:rsid w:val="009513EB"/>
    <w:rsid w:val="00951666"/>
    <w:rsid w:val="00951783"/>
    <w:rsid w:val="00951A85"/>
    <w:rsid w:val="00951F29"/>
    <w:rsid w:val="009524C2"/>
    <w:rsid w:val="00952640"/>
    <w:rsid w:val="00952641"/>
    <w:rsid w:val="00952686"/>
    <w:rsid w:val="00953B04"/>
    <w:rsid w:val="00953D1D"/>
    <w:rsid w:val="00953D2C"/>
    <w:rsid w:val="009545CA"/>
    <w:rsid w:val="009547FC"/>
    <w:rsid w:val="00954900"/>
    <w:rsid w:val="00954EB9"/>
    <w:rsid w:val="0095590F"/>
    <w:rsid w:val="00955A85"/>
    <w:rsid w:val="009561BD"/>
    <w:rsid w:val="0095641E"/>
    <w:rsid w:val="009565B8"/>
    <w:rsid w:val="009573F7"/>
    <w:rsid w:val="0095745F"/>
    <w:rsid w:val="00957BA7"/>
    <w:rsid w:val="00960152"/>
    <w:rsid w:val="00960404"/>
    <w:rsid w:val="0096051E"/>
    <w:rsid w:val="009607CB"/>
    <w:rsid w:val="00960DB2"/>
    <w:rsid w:val="00960F81"/>
    <w:rsid w:val="00961E58"/>
    <w:rsid w:val="009628BC"/>
    <w:rsid w:val="0096300C"/>
    <w:rsid w:val="00963717"/>
    <w:rsid w:val="0096395B"/>
    <w:rsid w:val="00963FFD"/>
    <w:rsid w:val="0096474A"/>
    <w:rsid w:val="00964BCF"/>
    <w:rsid w:val="00965824"/>
    <w:rsid w:val="009658E3"/>
    <w:rsid w:val="00965A5A"/>
    <w:rsid w:val="00966741"/>
    <w:rsid w:val="0096734A"/>
    <w:rsid w:val="009673DE"/>
    <w:rsid w:val="0096776D"/>
    <w:rsid w:val="00967987"/>
    <w:rsid w:val="009679D7"/>
    <w:rsid w:val="009679EE"/>
    <w:rsid w:val="00970183"/>
    <w:rsid w:val="009702D3"/>
    <w:rsid w:val="009703F5"/>
    <w:rsid w:val="00970B3A"/>
    <w:rsid w:val="00971EFF"/>
    <w:rsid w:val="00972434"/>
    <w:rsid w:val="009724AC"/>
    <w:rsid w:val="00972D75"/>
    <w:rsid w:val="00972E48"/>
    <w:rsid w:val="0097337B"/>
    <w:rsid w:val="00973437"/>
    <w:rsid w:val="009735BE"/>
    <w:rsid w:val="00973B71"/>
    <w:rsid w:val="00973CA1"/>
    <w:rsid w:val="00974593"/>
    <w:rsid w:val="00974CCA"/>
    <w:rsid w:val="00974CE8"/>
    <w:rsid w:val="00974FA2"/>
    <w:rsid w:val="00974FEF"/>
    <w:rsid w:val="00975B29"/>
    <w:rsid w:val="00975E45"/>
    <w:rsid w:val="00976D84"/>
    <w:rsid w:val="009770F1"/>
    <w:rsid w:val="009779FD"/>
    <w:rsid w:val="00977C69"/>
    <w:rsid w:val="00977C6F"/>
    <w:rsid w:val="00977EF5"/>
    <w:rsid w:val="00980D7A"/>
    <w:rsid w:val="00981C20"/>
    <w:rsid w:val="00981EEC"/>
    <w:rsid w:val="009829F2"/>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4D9"/>
    <w:rsid w:val="00990BD7"/>
    <w:rsid w:val="00991023"/>
    <w:rsid w:val="009919FC"/>
    <w:rsid w:val="00991BF9"/>
    <w:rsid w:val="009923CC"/>
    <w:rsid w:val="0099276C"/>
    <w:rsid w:val="009932FE"/>
    <w:rsid w:val="009938BA"/>
    <w:rsid w:val="00993B49"/>
    <w:rsid w:val="00993F80"/>
    <w:rsid w:val="009944B6"/>
    <w:rsid w:val="0099581E"/>
    <w:rsid w:val="00995E49"/>
    <w:rsid w:val="00996040"/>
    <w:rsid w:val="009960CB"/>
    <w:rsid w:val="009A0215"/>
    <w:rsid w:val="009A139A"/>
    <w:rsid w:val="009A18E4"/>
    <w:rsid w:val="009A27F4"/>
    <w:rsid w:val="009A2D54"/>
    <w:rsid w:val="009A3A2F"/>
    <w:rsid w:val="009A3B59"/>
    <w:rsid w:val="009A45D0"/>
    <w:rsid w:val="009A4AA2"/>
    <w:rsid w:val="009A56BA"/>
    <w:rsid w:val="009A5D8A"/>
    <w:rsid w:val="009A5E04"/>
    <w:rsid w:val="009A6392"/>
    <w:rsid w:val="009A6440"/>
    <w:rsid w:val="009A655C"/>
    <w:rsid w:val="009A7DB3"/>
    <w:rsid w:val="009A7FA6"/>
    <w:rsid w:val="009B07E2"/>
    <w:rsid w:val="009B0B94"/>
    <w:rsid w:val="009B1006"/>
    <w:rsid w:val="009B1516"/>
    <w:rsid w:val="009B20F9"/>
    <w:rsid w:val="009B3794"/>
    <w:rsid w:val="009B3D07"/>
    <w:rsid w:val="009B430B"/>
    <w:rsid w:val="009B5177"/>
    <w:rsid w:val="009B5D2D"/>
    <w:rsid w:val="009B6A4C"/>
    <w:rsid w:val="009C031F"/>
    <w:rsid w:val="009C03D9"/>
    <w:rsid w:val="009C05D0"/>
    <w:rsid w:val="009C0F08"/>
    <w:rsid w:val="009C0FD4"/>
    <w:rsid w:val="009C1B1F"/>
    <w:rsid w:val="009C1BEB"/>
    <w:rsid w:val="009C1E67"/>
    <w:rsid w:val="009C2119"/>
    <w:rsid w:val="009C30B4"/>
    <w:rsid w:val="009C35EB"/>
    <w:rsid w:val="009C386B"/>
    <w:rsid w:val="009C4892"/>
    <w:rsid w:val="009C4F0C"/>
    <w:rsid w:val="009C602D"/>
    <w:rsid w:val="009C69FF"/>
    <w:rsid w:val="009C70FA"/>
    <w:rsid w:val="009C71A6"/>
    <w:rsid w:val="009C7311"/>
    <w:rsid w:val="009C7580"/>
    <w:rsid w:val="009C790D"/>
    <w:rsid w:val="009D0422"/>
    <w:rsid w:val="009D0488"/>
    <w:rsid w:val="009D1593"/>
    <w:rsid w:val="009D1910"/>
    <w:rsid w:val="009D1B95"/>
    <w:rsid w:val="009D28A0"/>
    <w:rsid w:val="009D2910"/>
    <w:rsid w:val="009D39C7"/>
    <w:rsid w:val="009D4E24"/>
    <w:rsid w:val="009D5016"/>
    <w:rsid w:val="009D5151"/>
    <w:rsid w:val="009D5841"/>
    <w:rsid w:val="009D589F"/>
    <w:rsid w:val="009D6034"/>
    <w:rsid w:val="009D611C"/>
    <w:rsid w:val="009D646D"/>
    <w:rsid w:val="009D6730"/>
    <w:rsid w:val="009D6B70"/>
    <w:rsid w:val="009D6D24"/>
    <w:rsid w:val="009D6D61"/>
    <w:rsid w:val="009D7A95"/>
    <w:rsid w:val="009E03BD"/>
    <w:rsid w:val="009E0410"/>
    <w:rsid w:val="009E0A37"/>
    <w:rsid w:val="009E0C19"/>
    <w:rsid w:val="009E1102"/>
    <w:rsid w:val="009E1A61"/>
    <w:rsid w:val="009E1D25"/>
    <w:rsid w:val="009E28D9"/>
    <w:rsid w:val="009E2916"/>
    <w:rsid w:val="009E351E"/>
    <w:rsid w:val="009E3B3A"/>
    <w:rsid w:val="009E3BEF"/>
    <w:rsid w:val="009E3FDC"/>
    <w:rsid w:val="009E4361"/>
    <w:rsid w:val="009E4E34"/>
    <w:rsid w:val="009E511E"/>
    <w:rsid w:val="009E6511"/>
    <w:rsid w:val="009E6D8F"/>
    <w:rsid w:val="009E6E4B"/>
    <w:rsid w:val="009F0F80"/>
    <w:rsid w:val="009F152F"/>
    <w:rsid w:val="009F1596"/>
    <w:rsid w:val="009F180B"/>
    <w:rsid w:val="009F1BFC"/>
    <w:rsid w:val="009F3505"/>
    <w:rsid w:val="009F3851"/>
    <w:rsid w:val="009F3F89"/>
    <w:rsid w:val="009F40E9"/>
    <w:rsid w:val="009F42D3"/>
    <w:rsid w:val="009F4AD0"/>
    <w:rsid w:val="009F5572"/>
    <w:rsid w:val="009F5811"/>
    <w:rsid w:val="009F5912"/>
    <w:rsid w:val="009F5C24"/>
    <w:rsid w:val="009F6212"/>
    <w:rsid w:val="009F6B5C"/>
    <w:rsid w:val="009F7F15"/>
    <w:rsid w:val="00A00A94"/>
    <w:rsid w:val="00A00C3C"/>
    <w:rsid w:val="00A010B8"/>
    <w:rsid w:val="00A02279"/>
    <w:rsid w:val="00A023BB"/>
    <w:rsid w:val="00A02CF8"/>
    <w:rsid w:val="00A033AC"/>
    <w:rsid w:val="00A033C8"/>
    <w:rsid w:val="00A03400"/>
    <w:rsid w:val="00A042F3"/>
    <w:rsid w:val="00A04E6D"/>
    <w:rsid w:val="00A05162"/>
    <w:rsid w:val="00A058C8"/>
    <w:rsid w:val="00A06043"/>
    <w:rsid w:val="00A068CB"/>
    <w:rsid w:val="00A06A32"/>
    <w:rsid w:val="00A073D2"/>
    <w:rsid w:val="00A07AD7"/>
    <w:rsid w:val="00A11E65"/>
    <w:rsid w:val="00A11F81"/>
    <w:rsid w:val="00A1202B"/>
    <w:rsid w:val="00A121AC"/>
    <w:rsid w:val="00A123EE"/>
    <w:rsid w:val="00A125F2"/>
    <w:rsid w:val="00A1316D"/>
    <w:rsid w:val="00A13726"/>
    <w:rsid w:val="00A13C28"/>
    <w:rsid w:val="00A140E9"/>
    <w:rsid w:val="00A145B1"/>
    <w:rsid w:val="00A1481D"/>
    <w:rsid w:val="00A14F03"/>
    <w:rsid w:val="00A155F9"/>
    <w:rsid w:val="00A15BD4"/>
    <w:rsid w:val="00A163D0"/>
    <w:rsid w:val="00A16444"/>
    <w:rsid w:val="00A167EB"/>
    <w:rsid w:val="00A16A2B"/>
    <w:rsid w:val="00A16E97"/>
    <w:rsid w:val="00A174D5"/>
    <w:rsid w:val="00A17DFA"/>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0D7"/>
    <w:rsid w:val="00A247E5"/>
    <w:rsid w:val="00A25D19"/>
    <w:rsid w:val="00A25EDF"/>
    <w:rsid w:val="00A263D4"/>
    <w:rsid w:val="00A269B5"/>
    <w:rsid w:val="00A27498"/>
    <w:rsid w:val="00A2752C"/>
    <w:rsid w:val="00A27954"/>
    <w:rsid w:val="00A27EDD"/>
    <w:rsid w:val="00A27F4B"/>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1D0"/>
    <w:rsid w:val="00A407DA"/>
    <w:rsid w:val="00A4091D"/>
    <w:rsid w:val="00A41566"/>
    <w:rsid w:val="00A41824"/>
    <w:rsid w:val="00A41C04"/>
    <w:rsid w:val="00A41C0A"/>
    <w:rsid w:val="00A42138"/>
    <w:rsid w:val="00A42A4F"/>
    <w:rsid w:val="00A42B2F"/>
    <w:rsid w:val="00A42F84"/>
    <w:rsid w:val="00A4311F"/>
    <w:rsid w:val="00A436CC"/>
    <w:rsid w:val="00A43AE9"/>
    <w:rsid w:val="00A43C42"/>
    <w:rsid w:val="00A43CFB"/>
    <w:rsid w:val="00A43E5D"/>
    <w:rsid w:val="00A449E9"/>
    <w:rsid w:val="00A44B7F"/>
    <w:rsid w:val="00A44B81"/>
    <w:rsid w:val="00A44BA0"/>
    <w:rsid w:val="00A4502A"/>
    <w:rsid w:val="00A45610"/>
    <w:rsid w:val="00A457D9"/>
    <w:rsid w:val="00A45FC9"/>
    <w:rsid w:val="00A46A8D"/>
    <w:rsid w:val="00A4736A"/>
    <w:rsid w:val="00A47729"/>
    <w:rsid w:val="00A479FE"/>
    <w:rsid w:val="00A47A46"/>
    <w:rsid w:val="00A5031E"/>
    <w:rsid w:val="00A50F9D"/>
    <w:rsid w:val="00A510FA"/>
    <w:rsid w:val="00A51485"/>
    <w:rsid w:val="00A5156C"/>
    <w:rsid w:val="00A52CD9"/>
    <w:rsid w:val="00A534F5"/>
    <w:rsid w:val="00A535CD"/>
    <w:rsid w:val="00A539B1"/>
    <w:rsid w:val="00A53CB3"/>
    <w:rsid w:val="00A53E6B"/>
    <w:rsid w:val="00A53F11"/>
    <w:rsid w:val="00A5408A"/>
    <w:rsid w:val="00A5414B"/>
    <w:rsid w:val="00A54954"/>
    <w:rsid w:val="00A570FD"/>
    <w:rsid w:val="00A572FA"/>
    <w:rsid w:val="00A57526"/>
    <w:rsid w:val="00A579F0"/>
    <w:rsid w:val="00A603AA"/>
    <w:rsid w:val="00A60974"/>
    <w:rsid w:val="00A61030"/>
    <w:rsid w:val="00A61FB7"/>
    <w:rsid w:val="00A624E0"/>
    <w:rsid w:val="00A62E38"/>
    <w:rsid w:val="00A63919"/>
    <w:rsid w:val="00A6398C"/>
    <w:rsid w:val="00A63D54"/>
    <w:rsid w:val="00A63F31"/>
    <w:rsid w:val="00A645BD"/>
    <w:rsid w:val="00A646EF"/>
    <w:rsid w:val="00A65B47"/>
    <w:rsid w:val="00A65C62"/>
    <w:rsid w:val="00A664CA"/>
    <w:rsid w:val="00A6667C"/>
    <w:rsid w:val="00A66720"/>
    <w:rsid w:val="00A670C4"/>
    <w:rsid w:val="00A708AB"/>
    <w:rsid w:val="00A70AE4"/>
    <w:rsid w:val="00A71974"/>
    <w:rsid w:val="00A72D0C"/>
    <w:rsid w:val="00A73624"/>
    <w:rsid w:val="00A73FFB"/>
    <w:rsid w:val="00A74040"/>
    <w:rsid w:val="00A74113"/>
    <w:rsid w:val="00A746CF"/>
    <w:rsid w:val="00A753DF"/>
    <w:rsid w:val="00A757F9"/>
    <w:rsid w:val="00A75B69"/>
    <w:rsid w:val="00A7681B"/>
    <w:rsid w:val="00A769AC"/>
    <w:rsid w:val="00A7750A"/>
    <w:rsid w:val="00A77525"/>
    <w:rsid w:val="00A77A6D"/>
    <w:rsid w:val="00A77B29"/>
    <w:rsid w:val="00A803AB"/>
    <w:rsid w:val="00A8042E"/>
    <w:rsid w:val="00A8063D"/>
    <w:rsid w:val="00A806E7"/>
    <w:rsid w:val="00A811B3"/>
    <w:rsid w:val="00A814B0"/>
    <w:rsid w:val="00A828B2"/>
    <w:rsid w:val="00A828EC"/>
    <w:rsid w:val="00A831C9"/>
    <w:rsid w:val="00A849BF"/>
    <w:rsid w:val="00A849C6"/>
    <w:rsid w:val="00A856B8"/>
    <w:rsid w:val="00A85DD2"/>
    <w:rsid w:val="00A8607F"/>
    <w:rsid w:val="00A8646F"/>
    <w:rsid w:val="00A86B4C"/>
    <w:rsid w:val="00A86FBE"/>
    <w:rsid w:val="00A87038"/>
    <w:rsid w:val="00A87290"/>
    <w:rsid w:val="00A87AD9"/>
    <w:rsid w:val="00A87E47"/>
    <w:rsid w:val="00A900CC"/>
    <w:rsid w:val="00A903BD"/>
    <w:rsid w:val="00A9044A"/>
    <w:rsid w:val="00A90739"/>
    <w:rsid w:val="00A90DC8"/>
    <w:rsid w:val="00A91C87"/>
    <w:rsid w:val="00A91F03"/>
    <w:rsid w:val="00A91F2E"/>
    <w:rsid w:val="00A926B2"/>
    <w:rsid w:val="00A9274A"/>
    <w:rsid w:val="00A92FA7"/>
    <w:rsid w:val="00A93079"/>
    <w:rsid w:val="00A932A6"/>
    <w:rsid w:val="00A946EB"/>
    <w:rsid w:val="00A948B7"/>
    <w:rsid w:val="00A94A5D"/>
    <w:rsid w:val="00A95A7F"/>
    <w:rsid w:val="00A963AE"/>
    <w:rsid w:val="00A96809"/>
    <w:rsid w:val="00A96850"/>
    <w:rsid w:val="00A96BA9"/>
    <w:rsid w:val="00A973A5"/>
    <w:rsid w:val="00A97524"/>
    <w:rsid w:val="00A9790E"/>
    <w:rsid w:val="00A97927"/>
    <w:rsid w:val="00AA0ABA"/>
    <w:rsid w:val="00AA0DE2"/>
    <w:rsid w:val="00AA1132"/>
    <w:rsid w:val="00AA1B37"/>
    <w:rsid w:val="00AA2007"/>
    <w:rsid w:val="00AA22B6"/>
    <w:rsid w:val="00AA27CC"/>
    <w:rsid w:val="00AA286B"/>
    <w:rsid w:val="00AA320B"/>
    <w:rsid w:val="00AA37B3"/>
    <w:rsid w:val="00AA3C4C"/>
    <w:rsid w:val="00AA4BCB"/>
    <w:rsid w:val="00AA4FBE"/>
    <w:rsid w:val="00AA5A43"/>
    <w:rsid w:val="00AA78B7"/>
    <w:rsid w:val="00AA7C0C"/>
    <w:rsid w:val="00AA7F29"/>
    <w:rsid w:val="00AB03C7"/>
    <w:rsid w:val="00AB1AA4"/>
    <w:rsid w:val="00AB1C8C"/>
    <w:rsid w:val="00AB22AD"/>
    <w:rsid w:val="00AB2654"/>
    <w:rsid w:val="00AB278D"/>
    <w:rsid w:val="00AB2C14"/>
    <w:rsid w:val="00AB3282"/>
    <w:rsid w:val="00AB3299"/>
    <w:rsid w:val="00AB4323"/>
    <w:rsid w:val="00AB5255"/>
    <w:rsid w:val="00AB52EF"/>
    <w:rsid w:val="00AB5616"/>
    <w:rsid w:val="00AB63C2"/>
    <w:rsid w:val="00AB6802"/>
    <w:rsid w:val="00AB7074"/>
    <w:rsid w:val="00AB7353"/>
    <w:rsid w:val="00AB739E"/>
    <w:rsid w:val="00AB74BA"/>
    <w:rsid w:val="00AB7625"/>
    <w:rsid w:val="00AB7847"/>
    <w:rsid w:val="00AB7B59"/>
    <w:rsid w:val="00AB7CBC"/>
    <w:rsid w:val="00AC066B"/>
    <w:rsid w:val="00AC0677"/>
    <w:rsid w:val="00AC1C2D"/>
    <w:rsid w:val="00AC2081"/>
    <w:rsid w:val="00AC20B2"/>
    <w:rsid w:val="00AC29CA"/>
    <w:rsid w:val="00AC2B4E"/>
    <w:rsid w:val="00AC2B6B"/>
    <w:rsid w:val="00AC2E63"/>
    <w:rsid w:val="00AC3B84"/>
    <w:rsid w:val="00AC4526"/>
    <w:rsid w:val="00AC4E81"/>
    <w:rsid w:val="00AC520C"/>
    <w:rsid w:val="00AC52DF"/>
    <w:rsid w:val="00AC60CC"/>
    <w:rsid w:val="00AC70C2"/>
    <w:rsid w:val="00AC7E80"/>
    <w:rsid w:val="00AC7EAE"/>
    <w:rsid w:val="00AC7EDD"/>
    <w:rsid w:val="00AD060A"/>
    <w:rsid w:val="00AD06D5"/>
    <w:rsid w:val="00AD077F"/>
    <w:rsid w:val="00AD0AB4"/>
    <w:rsid w:val="00AD1202"/>
    <w:rsid w:val="00AD1CFD"/>
    <w:rsid w:val="00AD208B"/>
    <w:rsid w:val="00AD2B8D"/>
    <w:rsid w:val="00AD2FC9"/>
    <w:rsid w:val="00AD3130"/>
    <w:rsid w:val="00AD32CA"/>
    <w:rsid w:val="00AD365B"/>
    <w:rsid w:val="00AD3A03"/>
    <w:rsid w:val="00AD3BAE"/>
    <w:rsid w:val="00AD3F3B"/>
    <w:rsid w:val="00AD4025"/>
    <w:rsid w:val="00AD408C"/>
    <w:rsid w:val="00AD40E4"/>
    <w:rsid w:val="00AD4246"/>
    <w:rsid w:val="00AD4ADC"/>
    <w:rsid w:val="00AD51D6"/>
    <w:rsid w:val="00AD5E72"/>
    <w:rsid w:val="00AD62AF"/>
    <w:rsid w:val="00AD6603"/>
    <w:rsid w:val="00AD6897"/>
    <w:rsid w:val="00AD69E3"/>
    <w:rsid w:val="00AD6A05"/>
    <w:rsid w:val="00AD6BB0"/>
    <w:rsid w:val="00AD6D2B"/>
    <w:rsid w:val="00AD6F83"/>
    <w:rsid w:val="00AD6FDF"/>
    <w:rsid w:val="00AD71A9"/>
    <w:rsid w:val="00AD7BC0"/>
    <w:rsid w:val="00AE0AC8"/>
    <w:rsid w:val="00AE0F01"/>
    <w:rsid w:val="00AE184D"/>
    <w:rsid w:val="00AE1A93"/>
    <w:rsid w:val="00AE28DF"/>
    <w:rsid w:val="00AE35C8"/>
    <w:rsid w:val="00AE437D"/>
    <w:rsid w:val="00AE450F"/>
    <w:rsid w:val="00AE45BF"/>
    <w:rsid w:val="00AE5B97"/>
    <w:rsid w:val="00AE5C43"/>
    <w:rsid w:val="00AE60EC"/>
    <w:rsid w:val="00AE6514"/>
    <w:rsid w:val="00AE6C65"/>
    <w:rsid w:val="00AE7158"/>
    <w:rsid w:val="00AE7649"/>
    <w:rsid w:val="00AE7BAF"/>
    <w:rsid w:val="00AF01FE"/>
    <w:rsid w:val="00AF0D47"/>
    <w:rsid w:val="00AF103C"/>
    <w:rsid w:val="00AF10B9"/>
    <w:rsid w:val="00AF1B10"/>
    <w:rsid w:val="00AF2B03"/>
    <w:rsid w:val="00AF2B49"/>
    <w:rsid w:val="00AF32E6"/>
    <w:rsid w:val="00AF4BE8"/>
    <w:rsid w:val="00AF4D3B"/>
    <w:rsid w:val="00AF4EC2"/>
    <w:rsid w:val="00AF522B"/>
    <w:rsid w:val="00AF5F00"/>
    <w:rsid w:val="00AF63EF"/>
    <w:rsid w:val="00AF6C95"/>
    <w:rsid w:val="00AF71A2"/>
    <w:rsid w:val="00AF777C"/>
    <w:rsid w:val="00AF7C05"/>
    <w:rsid w:val="00B008FB"/>
    <w:rsid w:val="00B00C32"/>
    <w:rsid w:val="00B00C79"/>
    <w:rsid w:val="00B00FA8"/>
    <w:rsid w:val="00B01383"/>
    <w:rsid w:val="00B0172E"/>
    <w:rsid w:val="00B01C85"/>
    <w:rsid w:val="00B01F39"/>
    <w:rsid w:val="00B02CA5"/>
    <w:rsid w:val="00B02CF4"/>
    <w:rsid w:val="00B032E6"/>
    <w:rsid w:val="00B03434"/>
    <w:rsid w:val="00B038C9"/>
    <w:rsid w:val="00B04D24"/>
    <w:rsid w:val="00B04DB1"/>
    <w:rsid w:val="00B05835"/>
    <w:rsid w:val="00B05D29"/>
    <w:rsid w:val="00B06254"/>
    <w:rsid w:val="00B068BF"/>
    <w:rsid w:val="00B06C12"/>
    <w:rsid w:val="00B07158"/>
    <w:rsid w:val="00B073EB"/>
    <w:rsid w:val="00B07582"/>
    <w:rsid w:val="00B07AD0"/>
    <w:rsid w:val="00B07B75"/>
    <w:rsid w:val="00B07B7D"/>
    <w:rsid w:val="00B10665"/>
    <w:rsid w:val="00B106B6"/>
    <w:rsid w:val="00B1084A"/>
    <w:rsid w:val="00B10982"/>
    <w:rsid w:val="00B10A26"/>
    <w:rsid w:val="00B10F0E"/>
    <w:rsid w:val="00B11269"/>
    <w:rsid w:val="00B114DD"/>
    <w:rsid w:val="00B121A2"/>
    <w:rsid w:val="00B12235"/>
    <w:rsid w:val="00B12997"/>
    <w:rsid w:val="00B12D2D"/>
    <w:rsid w:val="00B132AF"/>
    <w:rsid w:val="00B14851"/>
    <w:rsid w:val="00B14B85"/>
    <w:rsid w:val="00B15178"/>
    <w:rsid w:val="00B15C82"/>
    <w:rsid w:val="00B15F04"/>
    <w:rsid w:val="00B1632E"/>
    <w:rsid w:val="00B16632"/>
    <w:rsid w:val="00B16CF3"/>
    <w:rsid w:val="00B16D7F"/>
    <w:rsid w:val="00B16FD3"/>
    <w:rsid w:val="00B1712D"/>
    <w:rsid w:val="00B17763"/>
    <w:rsid w:val="00B178F6"/>
    <w:rsid w:val="00B17CAE"/>
    <w:rsid w:val="00B2020B"/>
    <w:rsid w:val="00B20324"/>
    <w:rsid w:val="00B214F6"/>
    <w:rsid w:val="00B224BB"/>
    <w:rsid w:val="00B22529"/>
    <w:rsid w:val="00B226A5"/>
    <w:rsid w:val="00B2383A"/>
    <w:rsid w:val="00B23CEB"/>
    <w:rsid w:val="00B24D69"/>
    <w:rsid w:val="00B25107"/>
    <w:rsid w:val="00B2510B"/>
    <w:rsid w:val="00B2516C"/>
    <w:rsid w:val="00B251A1"/>
    <w:rsid w:val="00B252CB"/>
    <w:rsid w:val="00B2580C"/>
    <w:rsid w:val="00B25D5C"/>
    <w:rsid w:val="00B25FA7"/>
    <w:rsid w:val="00B26228"/>
    <w:rsid w:val="00B262A7"/>
    <w:rsid w:val="00B30084"/>
    <w:rsid w:val="00B302F9"/>
    <w:rsid w:val="00B303BD"/>
    <w:rsid w:val="00B3043C"/>
    <w:rsid w:val="00B306B2"/>
    <w:rsid w:val="00B308A6"/>
    <w:rsid w:val="00B31176"/>
    <w:rsid w:val="00B318D1"/>
    <w:rsid w:val="00B31F8A"/>
    <w:rsid w:val="00B32D91"/>
    <w:rsid w:val="00B3317B"/>
    <w:rsid w:val="00B33182"/>
    <w:rsid w:val="00B333DC"/>
    <w:rsid w:val="00B33A05"/>
    <w:rsid w:val="00B33FD1"/>
    <w:rsid w:val="00B34220"/>
    <w:rsid w:val="00B346EC"/>
    <w:rsid w:val="00B34B76"/>
    <w:rsid w:val="00B352C9"/>
    <w:rsid w:val="00B35E3C"/>
    <w:rsid w:val="00B3643E"/>
    <w:rsid w:val="00B36803"/>
    <w:rsid w:val="00B36D3A"/>
    <w:rsid w:val="00B37758"/>
    <w:rsid w:val="00B37830"/>
    <w:rsid w:val="00B37D74"/>
    <w:rsid w:val="00B37FCB"/>
    <w:rsid w:val="00B400E7"/>
    <w:rsid w:val="00B40239"/>
    <w:rsid w:val="00B4082C"/>
    <w:rsid w:val="00B409D5"/>
    <w:rsid w:val="00B40D9D"/>
    <w:rsid w:val="00B414B7"/>
    <w:rsid w:val="00B416BB"/>
    <w:rsid w:val="00B417B3"/>
    <w:rsid w:val="00B41816"/>
    <w:rsid w:val="00B43454"/>
    <w:rsid w:val="00B43528"/>
    <w:rsid w:val="00B43557"/>
    <w:rsid w:val="00B4369D"/>
    <w:rsid w:val="00B43B39"/>
    <w:rsid w:val="00B44132"/>
    <w:rsid w:val="00B46649"/>
    <w:rsid w:val="00B46FFC"/>
    <w:rsid w:val="00B47087"/>
    <w:rsid w:val="00B47489"/>
    <w:rsid w:val="00B47F5F"/>
    <w:rsid w:val="00B50164"/>
    <w:rsid w:val="00B503F7"/>
    <w:rsid w:val="00B509AE"/>
    <w:rsid w:val="00B50C25"/>
    <w:rsid w:val="00B5143E"/>
    <w:rsid w:val="00B514FF"/>
    <w:rsid w:val="00B51619"/>
    <w:rsid w:val="00B51E5B"/>
    <w:rsid w:val="00B51F51"/>
    <w:rsid w:val="00B51F78"/>
    <w:rsid w:val="00B5204F"/>
    <w:rsid w:val="00B5222D"/>
    <w:rsid w:val="00B52288"/>
    <w:rsid w:val="00B52316"/>
    <w:rsid w:val="00B52671"/>
    <w:rsid w:val="00B528CD"/>
    <w:rsid w:val="00B52A72"/>
    <w:rsid w:val="00B52CC2"/>
    <w:rsid w:val="00B52FA1"/>
    <w:rsid w:val="00B531DC"/>
    <w:rsid w:val="00B538F8"/>
    <w:rsid w:val="00B54405"/>
    <w:rsid w:val="00B55460"/>
    <w:rsid w:val="00B55841"/>
    <w:rsid w:val="00B55DB0"/>
    <w:rsid w:val="00B56082"/>
    <w:rsid w:val="00B564A4"/>
    <w:rsid w:val="00B56E6A"/>
    <w:rsid w:val="00B57031"/>
    <w:rsid w:val="00B57B41"/>
    <w:rsid w:val="00B60B19"/>
    <w:rsid w:val="00B61105"/>
    <w:rsid w:val="00B617B6"/>
    <w:rsid w:val="00B61CEC"/>
    <w:rsid w:val="00B62F52"/>
    <w:rsid w:val="00B64231"/>
    <w:rsid w:val="00B6459E"/>
    <w:rsid w:val="00B64B43"/>
    <w:rsid w:val="00B654FC"/>
    <w:rsid w:val="00B6621F"/>
    <w:rsid w:val="00B66F7A"/>
    <w:rsid w:val="00B6713D"/>
    <w:rsid w:val="00B672C4"/>
    <w:rsid w:val="00B70327"/>
    <w:rsid w:val="00B71798"/>
    <w:rsid w:val="00B71D27"/>
    <w:rsid w:val="00B721AC"/>
    <w:rsid w:val="00B724C6"/>
    <w:rsid w:val="00B725AC"/>
    <w:rsid w:val="00B728E6"/>
    <w:rsid w:val="00B72CE1"/>
    <w:rsid w:val="00B72FBD"/>
    <w:rsid w:val="00B73DA5"/>
    <w:rsid w:val="00B73FBA"/>
    <w:rsid w:val="00B74D7F"/>
    <w:rsid w:val="00B753DC"/>
    <w:rsid w:val="00B75D44"/>
    <w:rsid w:val="00B76119"/>
    <w:rsid w:val="00B76125"/>
    <w:rsid w:val="00B763CC"/>
    <w:rsid w:val="00B7654D"/>
    <w:rsid w:val="00B77463"/>
    <w:rsid w:val="00B775A3"/>
    <w:rsid w:val="00B77C9E"/>
    <w:rsid w:val="00B81234"/>
    <w:rsid w:val="00B816EB"/>
    <w:rsid w:val="00B81AB6"/>
    <w:rsid w:val="00B81B10"/>
    <w:rsid w:val="00B821A5"/>
    <w:rsid w:val="00B82FED"/>
    <w:rsid w:val="00B8343D"/>
    <w:rsid w:val="00B839BF"/>
    <w:rsid w:val="00B83CF0"/>
    <w:rsid w:val="00B83D9C"/>
    <w:rsid w:val="00B8400D"/>
    <w:rsid w:val="00B844B3"/>
    <w:rsid w:val="00B8482D"/>
    <w:rsid w:val="00B8491E"/>
    <w:rsid w:val="00B84C22"/>
    <w:rsid w:val="00B853CA"/>
    <w:rsid w:val="00B8551B"/>
    <w:rsid w:val="00B85BCB"/>
    <w:rsid w:val="00B86566"/>
    <w:rsid w:val="00B86875"/>
    <w:rsid w:val="00B86D08"/>
    <w:rsid w:val="00B87046"/>
    <w:rsid w:val="00B87943"/>
    <w:rsid w:val="00B90842"/>
    <w:rsid w:val="00B91498"/>
    <w:rsid w:val="00B91C77"/>
    <w:rsid w:val="00B91C8C"/>
    <w:rsid w:val="00B9351C"/>
    <w:rsid w:val="00B93801"/>
    <w:rsid w:val="00B9380C"/>
    <w:rsid w:val="00B94041"/>
    <w:rsid w:val="00B94099"/>
    <w:rsid w:val="00B9477B"/>
    <w:rsid w:val="00B94BAB"/>
    <w:rsid w:val="00B94F7B"/>
    <w:rsid w:val="00B959E4"/>
    <w:rsid w:val="00B95DE8"/>
    <w:rsid w:val="00B9640E"/>
    <w:rsid w:val="00B96744"/>
    <w:rsid w:val="00B96B5D"/>
    <w:rsid w:val="00B96DA3"/>
    <w:rsid w:val="00B97F12"/>
    <w:rsid w:val="00BA016F"/>
    <w:rsid w:val="00BA0A8D"/>
    <w:rsid w:val="00BA12DF"/>
    <w:rsid w:val="00BA1568"/>
    <w:rsid w:val="00BA1FCA"/>
    <w:rsid w:val="00BA233C"/>
    <w:rsid w:val="00BA290C"/>
    <w:rsid w:val="00BA2F02"/>
    <w:rsid w:val="00BA3B2B"/>
    <w:rsid w:val="00BA3D89"/>
    <w:rsid w:val="00BA40A4"/>
    <w:rsid w:val="00BA4D14"/>
    <w:rsid w:val="00BA4DBA"/>
    <w:rsid w:val="00BA51C9"/>
    <w:rsid w:val="00BA525F"/>
    <w:rsid w:val="00BA5902"/>
    <w:rsid w:val="00BA5FE4"/>
    <w:rsid w:val="00BA63F0"/>
    <w:rsid w:val="00BA6660"/>
    <w:rsid w:val="00BA7519"/>
    <w:rsid w:val="00BA784C"/>
    <w:rsid w:val="00BA7D24"/>
    <w:rsid w:val="00BB00EF"/>
    <w:rsid w:val="00BB0BD2"/>
    <w:rsid w:val="00BB1274"/>
    <w:rsid w:val="00BB1541"/>
    <w:rsid w:val="00BB1C0C"/>
    <w:rsid w:val="00BB2A07"/>
    <w:rsid w:val="00BB33DE"/>
    <w:rsid w:val="00BB34F2"/>
    <w:rsid w:val="00BB3770"/>
    <w:rsid w:val="00BB3CA9"/>
    <w:rsid w:val="00BB5749"/>
    <w:rsid w:val="00BB5BDA"/>
    <w:rsid w:val="00BB7271"/>
    <w:rsid w:val="00BB79DD"/>
    <w:rsid w:val="00BC0E43"/>
    <w:rsid w:val="00BC0FBD"/>
    <w:rsid w:val="00BC1567"/>
    <w:rsid w:val="00BC16FE"/>
    <w:rsid w:val="00BC1FC5"/>
    <w:rsid w:val="00BC262C"/>
    <w:rsid w:val="00BC34E5"/>
    <w:rsid w:val="00BC4890"/>
    <w:rsid w:val="00BC4C18"/>
    <w:rsid w:val="00BC4D63"/>
    <w:rsid w:val="00BC4FD5"/>
    <w:rsid w:val="00BC57D8"/>
    <w:rsid w:val="00BC58A4"/>
    <w:rsid w:val="00BC5A61"/>
    <w:rsid w:val="00BC6229"/>
    <w:rsid w:val="00BC68E6"/>
    <w:rsid w:val="00BC6DEE"/>
    <w:rsid w:val="00BD07AC"/>
    <w:rsid w:val="00BD09A5"/>
    <w:rsid w:val="00BD0A60"/>
    <w:rsid w:val="00BD0ED1"/>
    <w:rsid w:val="00BD1BBF"/>
    <w:rsid w:val="00BD2174"/>
    <w:rsid w:val="00BD2796"/>
    <w:rsid w:val="00BD3A09"/>
    <w:rsid w:val="00BD3D80"/>
    <w:rsid w:val="00BD3EBD"/>
    <w:rsid w:val="00BD41B4"/>
    <w:rsid w:val="00BD41FF"/>
    <w:rsid w:val="00BD4401"/>
    <w:rsid w:val="00BD4E9D"/>
    <w:rsid w:val="00BD504F"/>
    <w:rsid w:val="00BD5308"/>
    <w:rsid w:val="00BD5594"/>
    <w:rsid w:val="00BD62A9"/>
    <w:rsid w:val="00BD6846"/>
    <w:rsid w:val="00BD6E0A"/>
    <w:rsid w:val="00BD7985"/>
    <w:rsid w:val="00BE001F"/>
    <w:rsid w:val="00BE08F5"/>
    <w:rsid w:val="00BE0C62"/>
    <w:rsid w:val="00BE1300"/>
    <w:rsid w:val="00BE1315"/>
    <w:rsid w:val="00BE1E12"/>
    <w:rsid w:val="00BE2069"/>
    <w:rsid w:val="00BE21F1"/>
    <w:rsid w:val="00BE2344"/>
    <w:rsid w:val="00BE384B"/>
    <w:rsid w:val="00BE41DB"/>
    <w:rsid w:val="00BE4315"/>
    <w:rsid w:val="00BE4463"/>
    <w:rsid w:val="00BE47F4"/>
    <w:rsid w:val="00BE4D73"/>
    <w:rsid w:val="00BE50D7"/>
    <w:rsid w:val="00BE5194"/>
    <w:rsid w:val="00BE53B7"/>
    <w:rsid w:val="00BE5BD8"/>
    <w:rsid w:val="00BE6A3E"/>
    <w:rsid w:val="00BE6B67"/>
    <w:rsid w:val="00BE6D4C"/>
    <w:rsid w:val="00BE6F7B"/>
    <w:rsid w:val="00BE6FAD"/>
    <w:rsid w:val="00BE79B3"/>
    <w:rsid w:val="00BE79D3"/>
    <w:rsid w:val="00BE7FC5"/>
    <w:rsid w:val="00BF04F5"/>
    <w:rsid w:val="00BF091A"/>
    <w:rsid w:val="00BF0943"/>
    <w:rsid w:val="00BF1040"/>
    <w:rsid w:val="00BF1154"/>
    <w:rsid w:val="00BF1670"/>
    <w:rsid w:val="00BF29DB"/>
    <w:rsid w:val="00BF30CD"/>
    <w:rsid w:val="00BF39CC"/>
    <w:rsid w:val="00BF3DC2"/>
    <w:rsid w:val="00BF44AB"/>
    <w:rsid w:val="00BF467A"/>
    <w:rsid w:val="00BF4D60"/>
    <w:rsid w:val="00BF580F"/>
    <w:rsid w:val="00BF597B"/>
    <w:rsid w:val="00BF6023"/>
    <w:rsid w:val="00BF611E"/>
    <w:rsid w:val="00BF63E2"/>
    <w:rsid w:val="00BF68D1"/>
    <w:rsid w:val="00BF761B"/>
    <w:rsid w:val="00BF78B2"/>
    <w:rsid w:val="00C000C6"/>
    <w:rsid w:val="00C00476"/>
    <w:rsid w:val="00C00701"/>
    <w:rsid w:val="00C02081"/>
    <w:rsid w:val="00C024A1"/>
    <w:rsid w:val="00C02A9C"/>
    <w:rsid w:val="00C02C2C"/>
    <w:rsid w:val="00C03193"/>
    <w:rsid w:val="00C03876"/>
    <w:rsid w:val="00C03EBE"/>
    <w:rsid w:val="00C04B0F"/>
    <w:rsid w:val="00C0593C"/>
    <w:rsid w:val="00C064F2"/>
    <w:rsid w:val="00C06B37"/>
    <w:rsid w:val="00C06F66"/>
    <w:rsid w:val="00C07094"/>
    <w:rsid w:val="00C07666"/>
    <w:rsid w:val="00C10355"/>
    <w:rsid w:val="00C10449"/>
    <w:rsid w:val="00C104AB"/>
    <w:rsid w:val="00C1112C"/>
    <w:rsid w:val="00C11985"/>
    <w:rsid w:val="00C11D1B"/>
    <w:rsid w:val="00C12321"/>
    <w:rsid w:val="00C12739"/>
    <w:rsid w:val="00C128F4"/>
    <w:rsid w:val="00C12A18"/>
    <w:rsid w:val="00C12A3B"/>
    <w:rsid w:val="00C12C92"/>
    <w:rsid w:val="00C140D8"/>
    <w:rsid w:val="00C14197"/>
    <w:rsid w:val="00C14AA5"/>
    <w:rsid w:val="00C14C6D"/>
    <w:rsid w:val="00C15BFE"/>
    <w:rsid w:val="00C15F29"/>
    <w:rsid w:val="00C16580"/>
    <w:rsid w:val="00C16718"/>
    <w:rsid w:val="00C16D02"/>
    <w:rsid w:val="00C17011"/>
    <w:rsid w:val="00C1758B"/>
    <w:rsid w:val="00C177EB"/>
    <w:rsid w:val="00C178D9"/>
    <w:rsid w:val="00C17A42"/>
    <w:rsid w:val="00C17A4A"/>
    <w:rsid w:val="00C200DC"/>
    <w:rsid w:val="00C201B6"/>
    <w:rsid w:val="00C20B54"/>
    <w:rsid w:val="00C21419"/>
    <w:rsid w:val="00C215AF"/>
    <w:rsid w:val="00C22A51"/>
    <w:rsid w:val="00C22A92"/>
    <w:rsid w:val="00C22B39"/>
    <w:rsid w:val="00C24AA4"/>
    <w:rsid w:val="00C24B44"/>
    <w:rsid w:val="00C25AE8"/>
    <w:rsid w:val="00C260DD"/>
    <w:rsid w:val="00C2795B"/>
    <w:rsid w:val="00C30D05"/>
    <w:rsid w:val="00C30D36"/>
    <w:rsid w:val="00C3111A"/>
    <w:rsid w:val="00C330EE"/>
    <w:rsid w:val="00C330F0"/>
    <w:rsid w:val="00C34608"/>
    <w:rsid w:val="00C346AE"/>
    <w:rsid w:val="00C346FF"/>
    <w:rsid w:val="00C34BEB"/>
    <w:rsid w:val="00C35659"/>
    <w:rsid w:val="00C35758"/>
    <w:rsid w:val="00C35E74"/>
    <w:rsid w:val="00C365B8"/>
    <w:rsid w:val="00C366BF"/>
    <w:rsid w:val="00C3675A"/>
    <w:rsid w:val="00C369C6"/>
    <w:rsid w:val="00C37153"/>
    <w:rsid w:val="00C41731"/>
    <w:rsid w:val="00C41D1D"/>
    <w:rsid w:val="00C42789"/>
    <w:rsid w:val="00C42D68"/>
    <w:rsid w:val="00C42E52"/>
    <w:rsid w:val="00C43601"/>
    <w:rsid w:val="00C43E28"/>
    <w:rsid w:val="00C445BF"/>
    <w:rsid w:val="00C44B23"/>
    <w:rsid w:val="00C470D6"/>
    <w:rsid w:val="00C471A2"/>
    <w:rsid w:val="00C47377"/>
    <w:rsid w:val="00C47A78"/>
    <w:rsid w:val="00C47CA2"/>
    <w:rsid w:val="00C47CF2"/>
    <w:rsid w:val="00C503C9"/>
    <w:rsid w:val="00C505B7"/>
    <w:rsid w:val="00C50A86"/>
    <w:rsid w:val="00C5192B"/>
    <w:rsid w:val="00C528B3"/>
    <w:rsid w:val="00C52B1B"/>
    <w:rsid w:val="00C53360"/>
    <w:rsid w:val="00C539A3"/>
    <w:rsid w:val="00C53F97"/>
    <w:rsid w:val="00C54030"/>
    <w:rsid w:val="00C55D33"/>
    <w:rsid w:val="00C55D85"/>
    <w:rsid w:val="00C560C6"/>
    <w:rsid w:val="00C5636A"/>
    <w:rsid w:val="00C567DF"/>
    <w:rsid w:val="00C569C8"/>
    <w:rsid w:val="00C56C31"/>
    <w:rsid w:val="00C56D04"/>
    <w:rsid w:val="00C56ECF"/>
    <w:rsid w:val="00C57253"/>
    <w:rsid w:val="00C572E9"/>
    <w:rsid w:val="00C577B7"/>
    <w:rsid w:val="00C57830"/>
    <w:rsid w:val="00C578E7"/>
    <w:rsid w:val="00C57EFE"/>
    <w:rsid w:val="00C6114B"/>
    <w:rsid w:val="00C61728"/>
    <w:rsid w:val="00C6197F"/>
    <w:rsid w:val="00C61D1D"/>
    <w:rsid w:val="00C61EA1"/>
    <w:rsid w:val="00C63054"/>
    <w:rsid w:val="00C63106"/>
    <w:rsid w:val="00C6313D"/>
    <w:rsid w:val="00C64867"/>
    <w:rsid w:val="00C6496F"/>
    <w:rsid w:val="00C64C2B"/>
    <w:rsid w:val="00C653EB"/>
    <w:rsid w:val="00C65527"/>
    <w:rsid w:val="00C65A79"/>
    <w:rsid w:val="00C65D19"/>
    <w:rsid w:val="00C65D94"/>
    <w:rsid w:val="00C65FFE"/>
    <w:rsid w:val="00C660FC"/>
    <w:rsid w:val="00C66137"/>
    <w:rsid w:val="00C66363"/>
    <w:rsid w:val="00C7020B"/>
    <w:rsid w:val="00C70277"/>
    <w:rsid w:val="00C7069F"/>
    <w:rsid w:val="00C71224"/>
    <w:rsid w:val="00C7263A"/>
    <w:rsid w:val="00C7279A"/>
    <w:rsid w:val="00C72838"/>
    <w:rsid w:val="00C72B98"/>
    <w:rsid w:val="00C72E46"/>
    <w:rsid w:val="00C73199"/>
    <w:rsid w:val="00C73611"/>
    <w:rsid w:val="00C73672"/>
    <w:rsid w:val="00C736E1"/>
    <w:rsid w:val="00C73B7A"/>
    <w:rsid w:val="00C74195"/>
    <w:rsid w:val="00C746F8"/>
    <w:rsid w:val="00C74A43"/>
    <w:rsid w:val="00C75DE5"/>
    <w:rsid w:val="00C75FC3"/>
    <w:rsid w:val="00C76032"/>
    <w:rsid w:val="00C76931"/>
    <w:rsid w:val="00C76F14"/>
    <w:rsid w:val="00C77E5F"/>
    <w:rsid w:val="00C80CE1"/>
    <w:rsid w:val="00C8101D"/>
    <w:rsid w:val="00C81578"/>
    <w:rsid w:val="00C817C3"/>
    <w:rsid w:val="00C82C19"/>
    <w:rsid w:val="00C82C7C"/>
    <w:rsid w:val="00C830A3"/>
    <w:rsid w:val="00C84551"/>
    <w:rsid w:val="00C84988"/>
    <w:rsid w:val="00C84A1C"/>
    <w:rsid w:val="00C84DF6"/>
    <w:rsid w:val="00C8526E"/>
    <w:rsid w:val="00C8545C"/>
    <w:rsid w:val="00C854E8"/>
    <w:rsid w:val="00C856ED"/>
    <w:rsid w:val="00C862C0"/>
    <w:rsid w:val="00C86C09"/>
    <w:rsid w:val="00C8733E"/>
    <w:rsid w:val="00C87364"/>
    <w:rsid w:val="00C879A6"/>
    <w:rsid w:val="00C90089"/>
    <w:rsid w:val="00C900CA"/>
    <w:rsid w:val="00C902DC"/>
    <w:rsid w:val="00C906BA"/>
    <w:rsid w:val="00C90758"/>
    <w:rsid w:val="00C9084D"/>
    <w:rsid w:val="00C909D4"/>
    <w:rsid w:val="00C91CF2"/>
    <w:rsid w:val="00C92653"/>
    <w:rsid w:val="00C9299E"/>
    <w:rsid w:val="00C92A32"/>
    <w:rsid w:val="00C931FD"/>
    <w:rsid w:val="00C939E5"/>
    <w:rsid w:val="00C93A59"/>
    <w:rsid w:val="00C93D96"/>
    <w:rsid w:val="00C93DD3"/>
    <w:rsid w:val="00C9484A"/>
    <w:rsid w:val="00C94D40"/>
    <w:rsid w:val="00C95BD7"/>
    <w:rsid w:val="00C962BA"/>
    <w:rsid w:val="00C963CA"/>
    <w:rsid w:val="00C97093"/>
    <w:rsid w:val="00C974AB"/>
    <w:rsid w:val="00C97D4D"/>
    <w:rsid w:val="00CA0F7D"/>
    <w:rsid w:val="00CA1239"/>
    <w:rsid w:val="00CA3D28"/>
    <w:rsid w:val="00CA3E26"/>
    <w:rsid w:val="00CA49FA"/>
    <w:rsid w:val="00CA4CF1"/>
    <w:rsid w:val="00CA549A"/>
    <w:rsid w:val="00CA57AC"/>
    <w:rsid w:val="00CA58A8"/>
    <w:rsid w:val="00CA6534"/>
    <w:rsid w:val="00CA6A67"/>
    <w:rsid w:val="00CA6C74"/>
    <w:rsid w:val="00CA7261"/>
    <w:rsid w:val="00CA79AF"/>
    <w:rsid w:val="00CA7FFC"/>
    <w:rsid w:val="00CB07A8"/>
    <w:rsid w:val="00CB08D4"/>
    <w:rsid w:val="00CB0B3F"/>
    <w:rsid w:val="00CB0EDC"/>
    <w:rsid w:val="00CB157B"/>
    <w:rsid w:val="00CB1EFF"/>
    <w:rsid w:val="00CB20C3"/>
    <w:rsid w:val="00CB22A8"/>
    <w:rsid w:val="00CB250A"/>
    <w:rsid w:val="00CB26B9"/>
    <w:rsid w:val="00CB29AA"/>
    <w:rsid w:val="00CB2E84"/>
    <w:rsid w:val="00CB3781"/>
    <w:rsid w:val="00CB3886"/>
    <w:rsid w:val="00CB4257"/>
    <w:rsid w:val="00CB4365"/>
    <w:rsid w:val="00CB493A"/>
    <w:rsid w:val="00CB4B5D"/>
    <w:rsid w:val="00CB5284"/>
    <w:rsid w:val="00CB5957"/>
    <w:rsid w:val="00CB59B1"/>
    <w:rsid w:val="00CB693F"/>
    <w:rsid w:val="00CB6AB2"/>
    <w:rsid w:val="00CB71CE"/>
    <w:rsid w:val="00CB7BAE"/>
    <w:rsid w:val="00CB7E08"/>
    <w:rsid w:val="00CB7E9E"/>
    <w:rsid w:val="00CB7F62"/>
    <w:rsid w:val="00CC1ECD"/>
    <w:rsid w:val="00CC2029"/>
    <w:rsid w:val="00CC2431"/>
    <w:rsid w:val="00CC2A30"/>
    <w:rsid w:val="00CC3442"/>
    <w:rsid w:val="00CC36C9"/>
    <w:rsid w:val="00CC3A87"/>
    <w:rsid w:val="00CC3B38"/>
    <w:rsid w:val="00CC3DF0"/>
    <w:rsid w:val="00CC3E1C"/>
    <w:rsid w:val="00CC4E90"/>
    <w:rsid w:val="00CC5009"/>
    <w:rsid w:val="00CC569B"/>
    <w:rsid w:val="00CC5B90"/>
    <w:rsid w:val="00CC6555"/>
    <w:rsid w:val="00CC6987"/>
    <w:rsid w:val="00CC7396"/>
    <w:rsid w:val="00CC7574"/>
    <w:rsid w:val="00CC76DA"/>
    <w:rsid w:val="00CC78A4"/>
    <w:rsid w:val="00CD108A"/>
    <w:rsid w:val="00CD13F4"/>
    <w:rsid w:val="00CD19AF"/>
    <w:rsid w:val="00CD1AF3"/>
    <w:rsid w:val="00CD1ECC"/>
    <w:rsid w:val="00CD202D"/>
    <w:rsid w:val="00CD23A8"/>
    <w:rsid w:val="00CD28C6"/>
    <w:rsid w:val="00CD2BBC"/>
    <w:rsid w:val="00CD30CF"/>
    <w:rsid w:val="00CD38E5"/>
    <w:rsid w:val="00CD4341"/>
    <w:rsid w:val="00CD4342"/>
    <w:rsid w:val="00CD4C81"/>
    <w:rsid w:val="00CD4ED8"/>
    <w:rsid w:val="00CD5102"/>
    <w:rsid w:val="00CD61EB"/>
    <w:rsid w:val="00CD69F1"/>
    <w:rsid w:val="00CD6A93"/>
    <w:rsid w:val="00CD6FC9"/>
    <w:rsid w:val="00CD70CA"/>
    <w:rsid w:val="00CD75D2"/>
    <w:rsid w:val="00CD7D43"/>
    <w:rsid w:val="00CD7DD3"/>
    <w:rsid w:val="00CD7F0E"/>
    <w:rsid w:val="00CE043B"/>
    <w:rsid w:val="00CE053B"/>
    <w:rsid w:val="00CE06F0"/>
    <w:rsid w:val="00CE07A0"/>
    <w:rsid w:val="00CE0E4C"/>
    <w:rsid w:val="00CE13FF"/>
    <w:rsid w:val="00CE1AC8"/>
    <w:rsid w:val="00CE1B00"/>
    <w:rsid w:val="00CE233F"/>
    <w:rsid w:val="00CE2353"/>
    <w:rsid w:val="00CE26BD"/>
    <w:rsid w:val="00CE28A3"/>
    <w:rsid w:val="00CE45F2"/>
    <w:rsid w:val="00CE4986"/>
    <w:rsid w:val="00CE6140"/>
    <w:rsid w:val="00CE6369"/>
    <w:rsid w:val="00CE746D"/>
    <w:rsid w:val="00CE7EAA"/>
    <w:rsid w:val="00CF0246"/>
    <w:rsid w:val="00CF02EA"/>
    <w:rsid w:val="00CF081C"/>
    <w:rsid w:val="00CF1ABE"/>
    <w:rsid w:val="00CF285B"/>
    <w:rsid w:val="00CF32D6"/>
    <w:rsid w:val="00CF37BA"/>
    <w:rsid w:val="00CF393E"/>
    <w:rsid w:val="00CF4429"/>
    <w:rsid w:val="00CF4790"/>
    <w:rsid w:val="00CF49D4"/>
    <w:rsid w:val="00CF5B4F"/>
    <w:rsid w:val="00CF5FDD"/>
    <w:rsid w:val="00CF6918"/>
    <w:rsid w:val="00CF692D"/>
    <w:rsid w:val="00CF6AB4"/>
    <w:rsid w:val="00CF6CC2"/>
    <w:rsid w:val="00CF6D5C"/>
    <w:rsid w:val="00CF6E36"/>
    <w:rsid w:val="00CF6EBF"/>
    <w:rsid w:val="00D000CF"/>
    <w:rsid w:val="00D001F2"/>
    <w:rsid w:val="00D00EC3"/>
    <w:rsid w:val="00D013E8"/>
    <w:rsid w:val="00D016C4"/>
    <w:rsid w:val="00D017E9"/>
    <w:rsid w:val="00D01A11"/>
    <w:rsid w:val="00D021D2"/>
    <w:rsid w:val="00D02D6C"/>
    <w:rsid w:val="00D0306A"/>
    <w:rsid w:val="00D04AC3"/>
    <w:rsid w:val="00D0541C"/>
    <w:rsid w:val="00D05C4E"/>
    <w:rsid w:val="00D06D21"/>
    <w:rsid w:val="00D06D3C"/>
    <w:rsid w:val="00D06DD0"/>
    <w:rsid w:val="00D06F52"/>
    <w:rsid w:val="00D0709F"/>
    <w:rsid w:val="00D07922"/>
    <w:rsid w:val="00D07C43"/>
    <w:rsid w:val="00D1033E"/>
    <w:rsid w:val="00D103B5"/>
    <w:rsid w:val="00D10E73"/>
    <w:rsid w:val="00D113C0"/>
    <w:rsid w:val="00D11E7A"/>
    <w:rsid w:val="00D11F37"/>
    <w:rsid w:val="00D12932"/>
    <w:rsid w:val="00D12A7D"/>
    <w:rsid w:val="00D12F21"/>
    <w:rsid w:val="00D1337D"/>
    <w:rsid w:val="00D13478"/>
    <w:rsid w:val="00D13587"/>
    <w:rsid w:val="00D14587"/>
    <w:rsid w:val="00D14620"/>
    <w:rsid w:val="00D15275"/>
    <w:rsid w:val="00D16185"/>
    <w:rsid w:val="00D16330"/>
    <w:rsid w:val="00D16349"/>
    <w:rsid w:val="00D163A5"/>
    <w:rsid w:val="00D1673E"/>
    <w:rsid w:val="00D17162"/>
    <w:rsid w:val="00D175D1"/>
    <w:rsid w:val="00D1767B"/>
    <w:rsid w:val="00D1787B"/>
    <w:rsid w:val="00D1793F"/>
    <w:rsid w:val="00D1798B"/>
    <w:rsid w:val="00D17A36"/>
    <w:rsid w:val="00D17DCA"/>
    <w:rsid w:val="00D17ECA"/>
    <w:rsid w:val="00D20052"/>
    <w:rsid w:val="00D2019A"/>
    <w:rsid w:val="00D2029F"/>
    <w:rsid w:val="00D20D3D"/>
    <w:rsid w:val="00D20D69"/>
    <w:rsid w:val="00D21640"/>
    <w:rsid w:val="00D21D10"/>
    <w:rsid w:val="00D21D39"/>
    <w:rsid w:val="00D21DB8"/>
    <w:rsid w:val="00D22A57"/>
    <w:rsid w:val="00D22E5C"/>
    <w:rsid w:val="00D23EBA"/>
    <w:rsid w:val="00D2465B"/>
    <w:rsid w:val="00D2478F"/>
    <w:rsid w:val="00D25A8A"/>
    <w:rsid w:val="00D260C1"/>
    <w:rsid w:val="00D26213"/>
    <w:rsid w:val="00D268AE"/>
    <w:rsid w:val="00D26EFB"/>
    <w:rsid w:val="00D27AB9"/>
    <w:rsid w:val="00D30FBC"/>
    <w:rsid w:val="00D31155"/>
    <w:rsid w:val="00D312EC"/>
    <w:rsid w:val="00D3195C"/>
    <w:rsid w:val="00D31C27"/>
    <w:rsid w:val="00D31EB7"/>
    <w:rsid w:val="00D32119"/>
    <w:rsid w:val="00D32B23"/>
    <w:rsid w:val="00D330DE"/>
    <w:rsid w:val="00D33A9E"/>
    <w:rsid w:val="00D3449D"/>
    <w:rsid w:val="00D348C9"/>
    <w:rsid w:val="00D34A90"/>
    <w:rsid w:val="00D35451"/>
    <w:rsid w:val="00D35995"/>
    <w:rsid w:val="00D370D8"/>
    <w:rsid w:val="00D37C5F"/>
    <w:rsid w:val="00D4004D"/>
    <w:rsid w:val="00D407B2"/>
    <w:rsid w:val="00D40B5F"/>
    <w:rsid w:val="00D40EFE"/>
    <w:rsid w:val="00D421A4"/>
    <w:rsid w:val="00D42388"/>
    <w:rsid w:val="00D42C42"/>
    <w:rsid w:val="00D42CB4"/>
    <w:rsid w:val="00D4302D"/>
    <w:rsid w:val="00D436BF"/>
    <w:rsid w:val="00D43D6A"/>
    <w:rsid w:val="00D44312"/>
    <w:rsid w:val="00D44BC5"/>
    <w:rsid w:val="00D45C4A"/>
    <w:rsid w:val="00D45F73"/>
    <w:rsid w:val="00D46C54"/>
    <w:rsid w:val="00D46E44"/>
    <w:rsid w:val="00D4739A"/>
    <w:rsid w:val="00D475C3"/>
    <w:rsid w:val="00D50662"/>
    <w:rsid w:val="00D50726"/>
    <w:rsid w:val="00D51628"/>
    <w:rsid w:val="00D51BC4"/>
    <w:rsid w:val="00D51C49"/>
    <w:rsid w:val="00D51D39"/>
    <w:rsid w:val="00D5212E"/>
    <w:rsid w:val="00D52BD6"/>
    <w:rsid w:val="00D535D2"/>
    <w:rsid w:val="00D5390A"/>
    <w:rsid w:val="00D53D31"/>
    <w:rsid w:val="00D54220"/>
    <w:rsid w:val="00D542BE"/>
    <w:rsid w:val="00D5458E"/>
    <w:rsid w:val="00D54B26"/>
    <w:rsid w:val="00D54DA2"/>
    <w:rsid w:val="00D54F6B"/>
    <w:rsid w:val="00D55EAD"/>
    <w:rsid w:val="00D56F62"/>
    <w:rsid w:val="00D57054"/>
    <w:rsid w:val="00D5742B"/>
    <w:rsid w:val="00D57F96"/>
    <w:rsid w:val="00D60C1A"/>
    <w:rsid w:val="00D61348"/>
    <w:rsid w:val="00D61810"/>
    <w:rsid w:val="00D6220D"/>
    <w:rsid w:val="00D626BA"/>
    <w:rsid w:val="00D626F6"/>
    <w:rsid w:val="00D62BA4"/>
    <w:rsid w:val="00D62C20"/>
    <w:rsid w:val="00D62D8F"/>
    <w:rsid w:val="00D64027"/>
    <w:rsid w:val="00D641A6"/>
    <w:rsid w:val="00D642F0"/>
    <w:rsid w:val="00D644D2"/>
    <w:rsid w:val="00D65552"/>
    <w:rsid w:val="00D65B73"/>
    <w:rsid w:val="00D65E3A"/>
    <w:rsid w:val="00D67CDD"/>
    <w:rsid w:val="00D70007"/>
    <w:rsid w:val="00D7047D"/>
    <w:rsid w:val="00D70892"/>
    <w:rsid w:val="00D70B56"/>
    <w:rsid w:val="00D71A79"/>
    <w:rsid w:val="00D71DF7"/>
    <w:rsid w:val="00D720BD"/>
    <w:rsid w:val="00D7272B"/>
    <w:rsid w:val="00D72ABD"/>
    <w:rsid w:val="00D732AE"/>
    <w:rsid w:val="00D73847"/>
    <w:rsid w:val="00D73A4A"/>
    <w:rsid w:val="00D747B2"/>
    <w:rsid w:val="00D74B9E"/>
    <w:rsid w:val="00D75165"/>
    <w:rsid w:val="00D75B59"/>
    <w:rsid w:val="00D75DB5"/>
    <w:rsid w:val="00D764FB"/>
    <w:rsid w:val="00D7665E"/>
    <w:rsid w:val="00D766C2"/>
    <w:rsid w:val="00D767D1"/>
    <w:rsid w:val="00D76987"/>
    <w:rsid w:val="00D774B1"/>
    <w:rsid w:val="00D77DBF"/>
    <w:rsid w:val="00D80223"/>
    <w:rsid w:val="00D80407"/>
    <w:rsid w:val="00D805F8"/>
    <w:rsid w:val="00D80892"/>
    <w:rsid w:val="00D81BC5"/>
    <w:rsid w:val="00D81FCF"/>
    <w:rsid w:val="00D824DA"/>
    <w:rsid w:val="00D826BE"/>
    <w:rsid w:val="00D829A3"/>
    <w:rsid w:val="00D8327E"/>
    <w:rsid w:val="00D83627"/>
    <w:rsid w:val="00D838AB"/>
    <w:rsid w:val="00D83A28"/>
    <w:rsid w:val="00D846FB"/>
    <w:rsid w:val="00D85066"/>
    <w:rsid w:val="00D85438"/>
    <w:rsid w:val="00D85A12"/>
    <w:rsid w:val="00D865E8"/>
    <w:rsid w:val="00D86C58"/>
    <w:rsid w:val="00D86C6F"/>
    <w:rsid w:val="00D87168"/>
    <w:rsid w:val="00D87479"/>
    <w:rsid w:val="00D878E8"/>
    <w:rsid w:val="00D87D61"/>
    <w:rsid w:val="00D901EF"/>
    <w:rsid w:val="00D90C9B"/>
    <w:rsid w:val="00D915FB"/>
    <w:rsid w:val="00D91704"/>
    <w:rsid w:val="00D91A3A"/>
    <w:rsid w:val="00D92004"/>
    <w:rsid w:val="00D920A7"/>
    <w:rsid w:val="00D9337F"/>
    <w:rsid w:val="00D9364F"/>
    <w:rsid w:val="00D93B8C"/>
    <w:rsid w:val="00D93C96"/>
    <w:rsid w:val="00D94497"/>
    <w:rsid w:val="00D94930"/>
    <w:rsid w:val="00D94DEB"/>
    <w:rsid w:val="00D9505D"/>
    <w:rsid w:val="00D9550A"/>
    <w:rsid w:val="00D95585"/>
    <w:rsid w:val="00D95A70"/>
    <w:rsid w:val="00D95AC0"/>
    <w:rsid w:val="00D95F61"/>
    <w:rsid w:val="00D974F9"/>
    <w:rsid w:val="00D97A19"/>
    <w:rsid w:val="00D97CEB"/>
    <w:rsid w:val="00DA011A"/>
    <w:rsid w:val="00DA0319"/>
    <w:rsid w:val="00DA056F"/>
    <w:rsid w:val="00DA06AC"/>
    <w:rsid w:val="00DA06D8"/>
    <w:rsid w:val="00DA07DD"/>
    <w:rsid w:val="00DA0A30"/>
    <w:rsid w:val="00DA0E7D"/>
    <w:rsid w:val="00DA151A"/>
    <w:rsid w:val="00DA1DD8"/>
    <w:rsid w:val="00DA28BD"/>
    <w:rsid w:val="00DA29F2"/>
    <w:rsid w:val="00DA2EFB"/>
    <w:rsid w:val="00DA3B6C"/>
    <w:rsid w:val="00DA3CCB"/>
    <w:rsid w:val="00DA3E2B"/>
    <w:rsid w:val="00DA4925"/>
    <w:rsid w:val="00DA4B1D"/>
    <w:rsid w:val="00DA5A1B"/>
    <w:rsid w:val="00DA5BAC"/>
    <w:rsid w:val="00DA5CC7"/>
    <w:rsid w:val="00DA67B2"/>
    <w:rsid w:val="00DA6835"/>
    <w:rsid w:val="00DA729A"/>
    <w:rsid w:val="00DA7F46"/>
    <w:rsid w:val="00DB1002"/>
    <w:rsid w:val="00DB13E0"/>
    <w:rsid w:val="00DB1A06"/>
    <w:rsid w:val="00DB1DED"/>
    <w:rsid w:val="00DB220C"/>
    <w:rsid w:val="00DB2781"/>
    <w:rsid w:val="00DB280B"/>
    <w:rsid w:val="00DB2A0B"/>
    <w:rsid w:val="00DB2C78"/>
    <w:rsid w:val="00DB2DD5"/>
    <w:rsid w:val="00DB2F03"/>
    <w:rsid w:val="00DB3704"/>
    <w:rsid w:val="00DB40C2"/>
    <w:rsid w:val="00DB40C6"/>
    <w:rsid w:val="00DB4831"/>
    <w:rsid w:val="00DB4B9B"/>
    <w:rsid w:val="00DB5246"/>
    <w:rsid w:val="00DB566F"/>
    <w:rsid w:val="00DB56F3"/>
    <w:rsid w:val="00DB5DE7"/>
    <w:rsid w:val="00DB635B"/>
    <w:rsid w:val="00DB6366"/>
    <w:rsid w:val="00DB64BD"/>
    <w:rsid w:val="00DB65FE"/>
    <w:rsid w:val="00DB6618"/>
    <w:rsid w:val="00DB6634"/>
    <w:rsid w:val="00DB6846"/>
    <w:rsid w:val="00DB6A77"/>
    <w:rsid w:val="00DB6FED"/>
    <w:rsid w:val="00DB7353"/>
    <w:rsid w:val="00DB7FDC"/>
    <w:rsid w:val="00DC0BE1"/>
    <w:rsid w:val="00DC0FFC"/>
    <w:rsid w:val="00DC245C"/>
    <w:rsid w:val="00DC2FBC"/>
    <w:rsid w:val="00DC354E"/>
    <w:rsid w:val="00DC3869"/>
    <w:rsid w:val="00DC3E27"/>
    <w:rsid w:val="00DC40C3"/>
    <w:rsid w:val="00DC46E5"/>
    <w:rsid w:val="00DC4B28"/>
    <w:rsid w:val="00DC4BA4"/>
    <w:rsid w:val="00DC4EBA"/>
    <w:rsid w:val="00DC57A2"/>
    <w:rsid w:val="00DC58BB"/>
    <w:rsid w:val="00DC5ADE"/>
    <w:rsid w:val="00DC5B97"/>
    <w:rsid w:val="00DC5ED7"/>
    <w:rsid w:val="00DC6269"/>
    <w:rsid w:val="00DC6443"/>
    <w:rsid w:val="00DC668F"/>
    <w:rsid w:val="00DC72CC"/>
    <w:rsid w:val="00DC78F8"/>
    <w:rsid w:val="00DC7C18"/>
    <w:rsid w:val="00DC7CE9"/>
    <w:rsid w:val="00DC7EF2"/>
    <w:rsid w:val="00DD1CC2"/>
    <w:rsid w:val="00DD1F2B"/>
    <w:rsid w:val="00DD1F4F"/>
    <w:rsid w:val="00DD2360"/>
    <w:rsid w:val="00DD237B"/>
    <w:rsid w:val="00DD2753"/>
    <w:rsid w:val="00DD34B4"/>
    <w:rsid w:val="00DD36CD"/>
    <w:rsid w:val="00DD3E37"/>
    <w:rsid w:val="00DD4C15"/>
    <w:rsid w:val="00DD4E58"/>
    <w:rsid w:val="00DD537C"/>
    <w:rsid w:val="00DD5CD5"/>
    <w:rsid w:val="00DD5E0C"/>
    <w:rsid w:val="00DD5E16"/>
    <w:rsid w:val="00DD606C"/>
    <w:rsid w:val="00DD670E"/>
    <w:rsid w:val="00DD76B6"/>
    <w:rsid w:val="00DD7D88"/>
    <w:rsid w:val="00DE095B"/>
    <w:rsid w:val="00DE09BC"/>
    <w:rsid w:val="00DE0E86"/>
    <w:rsid w:val="00DE141A"/>
    <w:rsid w:val="00DE1776"/>
    <w:rsid w:val="00DE1F09"/>
    <w:rsid w:val="00DE2AA1"/>
    <w:rsid w:val="00DE310A"/>
    <w:rsid w:val="00DE4277"/>
    <w:rsid w:val="00DE433C"/>
    <w:rsid w:val="00DE4642"/>
    <w:rsid w:val="00DE4B96"/>
    <w:rsid w:val="00DE4B9F"/>
    <w:rsid w:val="00DE538D"/>
    <w:rsid w:val="00DE557E"/>
    <w:rsid w:val="00DE5F91"/>
    <w:rsid w:val="00DE6E21"/>
    <w:rsid w:val="00DE746C"/>
    <w:rsid w:val="00DE7CEC"/>
    <w:rsid w:val="00DE7F81"/>
    <w:rsid w:val="00DF04A2"/>
    <w:rsid w:val="00DF077E"/>
    <w:rsid w:val="00DF0E9C"/>
    <w:rsid w:val="00DF16B7"/>
    <w:rsid w:val="00DF20F9"/>
    <w:rsid w:val="00DF25DD"/>
    <w:rsid w:val="00DF26CB"/>
    <w:rsid w:val="00DF2985"/>
    <w:rsid w:val="00DF2E5E"/>
    <w:rsid w:val="00DF3022"/>
    <w:rsid w:val="00DF36EC"/>
    <w:rsid w:val="00DF3EFC"/>
    <w:rsid w:val="00DF4693"/>
    <w:rsid w:val="00DF4D0A"/>
    <w:rsid w:val="00DF553A"/>
    <w:rsid w:val="00DF578A"/>
    <w:rsid w:val="00DF5B4E"/>
    <w:rsid w:val="00DF710A"/>
    <w:rsid w:val="00DF74D2"/>
    <w:rsid w:val="00DF750F"/>
    <w:rsid w:val="00DF7749"/>
    <w:rsid w:val="00DF77B6"/>
    <w:rsid w:val="00DF7F23"/>
    <w:rsid w:val="00E0098D"/>
    <w:rsid w:val="00E00ACE"/>
    <w:rsid w:val="00E00B0E"/>
    <w:rsid w:val="00E01C13"/>
    <w:rsid w:val="00E02724"/>
    <w:rsid w:val="00E03C81"/>
    <w:rsid w:val="00E03D23"/>
    <w:rsid w:val="00E03F84"/>
    <w:rsid w:val="00E044C0"/>
    <w:rsid w:val="00E05AE2"/>
    <w:rsid w:val="00E05C3D"/>
    <w:rsid w:val="00E06A40"/>
    <w:rsid w:val="00E06C6B"/>
    <w:rsid w:val="00E071D9"/>
    <w:rsid w:val="00E072BE"/>
    <w:rsid w:val="00E0754D"/>
    <w:rsid w:val="00E0770A"/>
    <w:rsid w:val="00E07BAE"/>
    <w:rsid w:val="00E1061F"/>
    <w:rsid w:val="00E10DE9"/>
    <w:rsid w:val="00E1140A"/>
    <w:rsid w:val="00E12545"/>
    <w:rsid w:val="00E12BD6"/>
    <w:rsid w:val="00E133AB"/>
    <w:rsid w:val="00E138CD"/>
    <w:rsid w:val="00E14534"/>
    <w:rsid w:val="00E1481D"/>
    <w:rsid w:val="00E14F81"/>
    <w:rsid w:val="00E151C0"/>
    <w:rsid w:val="00E1664B"/>
    <w:rsid w:val="00E1771C"/>
    <w:rsid w:val="00E177D2"/>
    <w:rsid w:val="00E1787F"/>
    <w:rsid w:val="00E2058D"/>
    <w:rsid w:val="00E20914"/>
    <w:rsid w:val="00E21108"/>
    <w:rsid w:val="00E2213C"/>
    <w:rsid w:val="00E226FA"/>
    <w:rsid w:val="00E227CD"/>
    <w:rsid w:val="00E23C24"/>
    <w:rsid w:val="00E23CB7"/>
    <w:rsid w:val="00E24A71"/>
    <w:rsid w:val="00E24B5C"/>
    <w:rsid w:val="00E24C67"/>
    <w:rsid w:val="00E25474"/>
    <w:rsid w:val="00E258F0"/>
    <w:rsid w:val="00E25A87"/>
    <w:rsid w:val="00E26640"/>
    <w:rsid w:val="00E26938"/>
    <w:rsid w:val="00E27847"/>
    <w:rsid w:val="00E27CE4"/>
    <w:rsid w:val="00E302E7"/>
    <w:rsid w:val="00E30A85"/>
    <w:rsid w:val="00E30E34"/>
    <w:rsid w:val="00E30EC3"/>
    <w:rsid w:val="00E3253D"/>
    <w:rsid w:val="00E32ED3"/>
    <w:rsid w:val="00E32F36"/>
    <w:rsid w:val="00E32F4D"/>
    <w:rsid w:val="00E3373C"/>
    <w:rsid w:val="00E353DB"/>
    <w:rsid w:val="00E35CE7"/>
    <w:rsid w:val="00E35DD0"/>
    <w:rsid w:val="00E35F46"/>
    <w:rsid w:val="00E35FDA"/>
    <w:rsid w:val="00E35FFC"/>
    <w:rsid w:val="00E360DD"/>
    <w:rsid w:val="00E3701F"/>
    <w:rsid w:val="00E3744E"/>
    <w:rsid w:val="00E37700"/>
    <w:rsid w:val="00E37A6A"/>
    <w:rsid w:val="00E37A6B"/>
    <w:rsid w:val="00E405D9"/>
    <w:rsid w:val="00E40832"/>
    <w:rsid w:val="00E4098C"/>
    <w:rsid w:val="00E40FEC"/>
    <w:rsid w:val="00E4100E"/>
    <w:rsid w:val="00E41834"/>
    <w:rsid w:val="00E41856"/>
    <w:rsid w:val="00E421A1"/>
    <w:rsid w:val="00E4251F"/>
    <w:rsid w:val="00E4272C"/>
    <w:rsid w:val="00E42A21"/>
    <w:rsid w:val="00E43761"/>
    <w:rsid w:val="00E43CB1"/>
    <w:rsid w:val="00E44E93"/>
    <w:rsid w:val="00E4565E"/>
    <w:rsid w:val="00E45CA5"/>
    <w:rsid w:val="00E45ED6"/>
    <w:rsid w:val="00E46073"/>
    <w:rsid w:val="00E476F1"/>
    <w:rsid w:val="00E477BC"/>
    <w:rsid w:val="00E47E4D"/>
    <w:rsid w:val="00E5028F"/>
    <w:rsid w:val="00E5034F"/>
    <w:rsid w:val="00E50636"/>
    <w:rsid w:val="00E5063E"/>
    <w:rsid w:val="00E50B97"/>
    <w:rsid w:val="00E50C34"/>
    <w:rsid w:val="00E5108A"/>
    <w:rsid w:val="00E5135F"/>
    <w:rsid w:val="00E5167B"/>
    <w:rsid w:val="00E51B85"/>
    <w:rsid w:val="00E51BAA"/>
    <w:rsid w:val="00E51E2E"/>
    <w:rsid w:val="00E526D5"/>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3FD7"/>
    <w:rsid w:val="00E648C9"/>
    <w:rsid w:val="00E6526E"/>
    <w:rsid w:val="00E6618F"/>
    <w:rsid w:val="00E66315"/>
    <w:rsid w:val="00E666CC"/>
    <w:rsid w:val="00E668C9"/>
    <w:rsid w:val="00E6725F"/>
    <w:rsid w:val="00E673BC"/>
    <w:rsid w:val="00E7040E"/>
    <w:rsid w:val="00E7069A"/>
    <w:rsid w:val="00E70D73"/>
    <w:rsid w:val="00E71176"/>
    <w:rsid w:val="00E71E3B"/>
    <w:rsid w:val="00E72B7E"/>
    <w:rsid w:val="00E72E64"/>
    <w:rsid w:val="00E7315B"/>
    <w:rsid w:val="00E73319"/>
    <w:rsid w:val="00E735CA"/>
    <w:rsid w:val="00E737C2"/>
    <w:rsid w:val="00E73F61"/>
    <w:rsid w:val="00E74122"/>
    <w:rsid w:val="00E742AB"/>
    <w:rsid w:val="00E74451"/>
    <w:rsid w:val="00E74504"/>
    <w:rsid w:val="00E747E3"/>
    <w:rsid w:val="00E748E5"/>
    <w:rsid w:val="00E749DC"/>
    <w:rsid w:val="00E74EFA"/>
    <w:rsid w:val="00E751D3"/>
    <w:rsid w:val="00E7530C"/>
    <w:rsid w:val="00E75C71"/>
    <w:rsid w:val="00E76045"/>
    <w:rsid w:val="00E76688"/>
    <w:rsid w:val="00E76962"/>
    <w:rsid w:val="00E773B9"/>
    <w:rsid w:val="00E77B2B"/>
    <w:rsid w:val="00E807EC"/>
    <w:rsid w:val="00E80CDC"/>
    <w:rsid w:val="00E816AD"/>
    <w:rsid w:val="00E82695"/>
    <w:rsid w:val="00E82890"/>
    <w:rsid w:val="00E82D96"/>
    <w:rsid w:val="00E82E9A"/>
    <w:rsid w:val="00E83161"/>
    <w:rsid w:val="00E833F0"/>
    <w:rsid w:val="00E8357F"/>
    <w:rsid w:val="00E840D2"/>
    <w:rsid w:val="00E84841"/>
    <w:rsid w:val="00E84C50"/>
    <w:rsid w:val="00E84D43"/>
    <w:rsid w:val="00E85180"/>
    <w:rsid w:val="00E853CC"/>
    <w:rsid w:val="00E855D7"/>
    <w:rsid w:val="00E85C55"/>
    <w:rsid w:val="00E8603E"/>
    <w:rsid w:val="00E86B2E"/>
    <w:rsid w:val="00E87411"/>
    <w:rsid w:val="00E87481"/>
    <w:rsid w:val="00E876BC"/>
    <w:rsid w:val="00E9004B"/>
    <w:rsid w:val="00E9044E"/>
    <w:rsid w:val="00E90C27"/>
    <w:rsid w:val="00E91229"/>
    <w:rsid w:val="00E92527"/>
    <w:rsid w:val="00E92940"/>
    <w:rsid w:val="00E92B2F"/>
    <w:rsid w:val="00E92C6A"/>
    <w:rsid w:val="00E92D6D"/>
    <w:rsid w:val="00E92FB8"/>
    <w:rsid w:val="00E93C29"/>
    <w:rsid w:val="00E94083"/>
    <w:rsid w:val="00E943F9"/>
    <w:rsid w:val="00E94461"/>
    <w:rsid w:val="00E94BFC"/>
    <w:rsid w:val="00E9520A"/>
    <w:rsid w:val="00E95AA7"/>
    <w:rsid w:val="00E95C71"/>
    <w:rsid w:val="00E95F90"/>
    <w:rsid w:val="00E964AB"/>
    <w:rsid w:val="00E96CC7"/>
    <w:rsid w:val="00E97836"/>
    <w:rsid w:val="00EA09E6"/>
    <w:rsid w:val="00EA19AF"/>
    <w:rsid w:val="00EA20F9"/>
    <w:rsid w:val="00EA2669"/>
    <w:rsid w:val="00EA274A"/>
    <w:rsid w:val="00EA30FD"/>
    <w:rsid w:val="00EA310A"/>
    <w:rsid w:val="00EA3BDD"/>
    <w:rsid w:val="00EA4779"/>
    <w:rsid w:val="00EA4BE8"/>
    <w:rsid w:val="00EA565A"/>
    <w:rsid w:val="00EA5D48"/>
    <w:rsid w:val="00EA6AC8"/>
    <w:rsid w:val="00EA6E8D"/>
    <w:rsid w:val="00EA6EE3"/>
    <w:rsid w:val="00EA7CEB"/>
    <w:rsid w:val="00EA7D76"/>
    <w:rsid w:val="00EB0173"/>
    <w:rsid w:val="00EB028F"/>
    <w:rsid w:val="00EB035B"/>
    <w:rsid w:val="00EB0F22"/>
    <w:rsid w:val="00EB1DC3"/>
    <w:rsid w:val="00EB22BA"/>
    <w:rsid w:val="00EB26E4"/>
    <w:rsid w:val="00EB3817"/>
    <w:rsid w:val="00EB3903"/>
    <w:rsid w:val="00EB4131"/>
    <w:rsid w:val="00EB49C5"/>
    <w:rsid w:val="00EB544F"/>
    <w:rsid w:val="00EB56D8"/>
    <w:rsid w:val="00EB5820"/>
    <w:rsid w:val="00EB5942"/>
    <w:rsid w:val="00EB6246"/>
    <w:rsid w:val="00EB709C"/>
    <w:rsid w:val="00EB73FB"/>
    <w:rsid w:val="00EB75FD"/>
    <w:rsid w:val="00EB78AF"/>
    <w:rsid w:val="00EB7E4C"/>
    <w:rsid w:val="00EC01EA"/>
    <w:rsid w:val="00EC0F69"/>
    <w:rsid w:val="00EC2037"/>
    <w:rsid w:val="00EC2A35"/>
    <w:rsid w:val="00EC2C78"/>
    <w:rsid w:val="00EC33A0"/>
    <w:rsid w:val="00EC3B55"/>
    <w:rsid w:val="00EC3FE0"/>
    <w:rsid w:val="00EC4884"/>
    <w:rsid w:val="00EC4D5F"/>
    <w:rsid w:val="00EC4DBB"/>
    <w:rsid w:val="00EC59E0"/>
    <w:rsid w:val="00EC68D6"/>
    <w:rsid w:val="00EC6BF7"/>
    <w:rsid w:val="00EC6DA0"/>
    <w:rsid w:val="00EC6E00"/>
    <w:rsid w:val="00EC7378"/>
    <w:rsid w:val="00EC739F"/>
    <w:rsid w:val="00EC7B36"/>
    <w:rsid w:val="00EC7C07"/>
    <w:rsid w:val="00EC7CD5"/>
    <w:rsid w:val="00ED0243"/>
    <w:rsid w:val="00ED043B"/>
    <w:rsid w:val="00ED099A"/>
    <w:rsid w:val="00ED0C00"/>
    <w:rsid w:val="00ED0C9A"/>
    <w:rsid w:val="00ED0E5C"/>
    <w:rsid w:val="00ED1E2C"/>
    <w:rsid w:val="00ED2005"/>
    <w:rsid w:val="00ED2A4F"/>
    <w:rsid w:val="00ED404B"/>
    <w:rsid w:val="00ED4706"/>
    <w:rsid w:val="00ED47CA"/>
    <w:rsid w:val="00ED4F11"/>
    <w:rsid w:val="00ED500D"/>
    <w:rsid w:val="00ED531B"/>
    <w:rsid w:val="00ED6C21"/>
    <w:rsid w:val="00ED6D49"/>
    <w:rsid w:val="00ED6E97"/>
    <w:rsid w:val="00ED7511"/>
    <w:rsid w:val="00ED7646"/>
    <w:rsid w:val="00EE114F"/>
    <w:rsid w:val="00EE17A6"/>
    <w:rsid w:val="00EE186D"/>
    <w:rsid w:val="00EE1CB9"/>
    <w:rsid w:val="00EE30D4"/>
    <w:rsid w:val="00EE34E8"/>
    <w:rsid w:val="00EE3AD7"/>
    <w:rsid w:val="00EE4F24"/>
    <w:rsid w:val="00EE5578"/>
    <w:rsid w:val="00EE5A0A"/>
    <w:rsid w:val="00EE5CAC"/>
    <w:rsid w:val="00EE678A"/>
    <w:rsid w:val="00EE691A"/>
    <w:rsid w:val="00EE698A"/>
    <w:rsid w:val="00EE7880"/>
    <w:rsid w:val="00EE7F02"/>
    <w:rsid w:val="00EF0546"/>
    <w:rsid w:val="00EF0593"/>
    <w:rsid w:val="00EF0D50"/>
    <w:rsid w:val="00EF18F9"/>
    <w:rsid w:val="00EF21BE"/>
    <w:rsid w:val="00EF2532"/>
    <w:rsid w:val="00EF35D7"/>
    <w:rsid w:val="00EF3779"/>
    <w:rsid w:val="00EF37A6"/>
    <w:rsid w:val="00EF4C2A"/>
    <w:rsid w:val="00EF4EF1"/>
    <w:rsid w:val="00EF51C0"/>
    <w:rsid w:val="00EF6620"/>
    <w:rsid w:val="00EF6B69"/>
    <w:rsid w:val="00EF6E6C"/>
    <w:rsid w:val="00EF6F96"/>
    <w:rsid w:val="00EF72FF"/>
    <w:rsid w:val="00EF7F20"/>
    <w:rsid w:val="00F000DB"/>
    <w:rsid w:val="00F00282"/>
    <w:rsid w:val="00F00743"/>
    <w:rsid w:val="00F009F2"/>
    <w:rsid w:val="00F02117"/>
    <w:rsid w:val="00F02A63"/>
    <w:rsid w:val="00F02EC4"/>
    <w:rsid w:val="00F0367B"/>
    <w:rsid w:val="00F03B29"/>
    <w:rsid w:val="00F04043"/>
    <w:rsid w:val="00F042F4"/>
    <w:rsid w:val="00F04645"/>
    <w:rsid w:val="00F04B37"/>
    <w:rsid w:val="00F0527E"/>
    <w:rsid w:val="00F060FB"/>
    <w:rsid w:val="00F06490"/>
    <w:rsid w:val="00F069D2"/>
    <w:rsid w:val="00F06E95"/>
    <w:rsid w:val="00F06ECE"/>
    <w:rsid w:val="00F071B4"/>
    <w:rsid w:val="00F074B7"/>
    <w:rsid w:val="00F0756B"/>
    <w:rsid w:val="00F075E1"/>
    <w:rsid w:val="00F07C9F"/>
    <w:rsid w:val="00F07EB1"/>
    <w:rsid w:val="00F100C0"/>
    <w:rsid w:val="00F107F5"/>
    <w:rsid w:val="00F1092F"/>
    <w:rsid w:val="00F10D81"/>
    <w:rsid w:val="00F10E0B"/>
    <w:rsid w:val="00F10F93"/>
    <w:rsid w:val="00F10FDF"/>
    <w:rsid w:val="00F12705"/>
    <w:rsid w:val="00F13164"/>
    <w:rsid w:val="00F1396F"/>
    <w:rsid w:val="00F13F78"/>
    <w:rsid w:val="00F1480F"/>
    <w:rsid w:val="00F14954"/>
    <w:rsid w:val="00F14ABE"/>
    <w:rsid w:val="00F14CBE"/>
    <w:rsid w:val="00F151D6"/>
    <w:rsid w:val="00F154AB"/>
    <w:rsid w:val="00F156E2"/>
    <w:rsid w:val="00F15D6B"/>
    <w:rsid w:val="00F15EE9"/>
    <w:rsid w:val="00F1602F"/>
    <w:rsid w:val="00F164C3"/>
    <w:rsid w:val="00F17002"/>
    <w:rsid w:val="00F1708A"/>
    <w:rsid w:val="00F1725D"/>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83D"/>
    <w:rsid w:val="00F248E0"/>
    <w:rsid w:val="00F24BF0"/>
    <w:rsid w:val="00F24E7A"/>
    <w:rsid w:val="00F25869"/>
    <w:rsid w:val="00F258D5"/>
    <w:rsid w:val="00F25B06"/>
    <w:rsid w:val="00F25C8F"/>
    <w:rsid w:val="00F25FE4"/>
    <w:rsid w:val="00F2651E"/>
    <w:rsid w:val="00F26C01"/>
    <w:rsid w:val="00F26CBF"/>
    <w:rsid w:val="00F27475"/>
    <w:rsid w:val="00F3084B"/>
    <w:rsid w:val="00F30955"/>
    <w:rsid w:val="00F30EEF"/>
    <w:rsid w:val="00F321BA"/>
    <w:rsid w:val="00F3228D"/>
    <w:rsid w:val="00F32893"/>
    <w:rsid w:val="00F33192"/>
    <w:rsid w:val="00F33464"/>
    <w:rsid w:val="00F34928"/>
    <w:rsid w:val="00F34B19"/>
    <w:rsid w:val="00F34B8A"/>
    <w:rsid w:val="00F34E79"/>
    <w:rsid w:val="00F35ECC"/>
    <w:rsid w:val="00F36747"/>
    <w:rsid w:val="00F37484"/>
    <w:rsid w:val="00F37C4B"/>
    <w:rsid w:val="00F40177"/>
    <w:rsid w:val="00F4030E"/>
    <w:rsid w:val="00F4139D"/>
    <w:rsid w:val="00F420D6"/>
    <w:rsid w:val="00F42220"/>
    <w:rsid w:val="00F4257C"/>
    <w:rsid w:val="00F43119"/>
    <w:rsid w:val="00F438AF"/>
    <w:rsid w:val="00F442B9"/>
    <w:rsid w:val="00F4432B"/>
    <w:rsid w:val="00F44665"/>
    <w:rsid w:val="00F44AAC"/>
    <w:rsid w:val="00F45043"/>
    <w:rsid w:val="00F45302"/>
    <w:rsid w:val="00F46330"/>
    <w:rsid w:val="00F46767"/>
    <w:rsid w:val="00F46ECB"/>
    <w:rsid w:val="00F47087"/>
    <w:rsid w:val="00F47558"/>
    <w:rsid w:val="00F47745"/>
    <w:rsid w:val="00F47F11"/>
    <w:rsid w:val="00F5096E"/>
    <w:rsid w:val="00F50D22"/>
    <w:rsid w:val="00F5114C"/>
    <w:rsid w:val="00F5144C"/>
    <w:rsid w:val="00F51B3E"/>
    <w:rsid w:val="00F51BE5"/>
    <w:rsid w:val="00F52589"/>
    <w:rsid w:val="00F52A72"/>
    <w:rsid w:val="00F52BBA"/>
    <w:rsid w:val="00F52E1D"/>
    <w:rsid w:val="00F53950"/>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2CF"/>
    <w:rsid w:val="00F64881"/>
    <w:rsid w:val="00F64B91"/>
    <w:rsid w:val="00F64EC4"/>
    <w:rsid w:val="00F650B3"/>
    <w:rsid w:val="00F653AD"/>
    <w:rsid w:val="00F65BB7"/>
    <w:rsid w:val="00F65F99"/>
    <w:rsid w:val="00F665A9"/>
    <w:rsid w:val="00F6680A"/>
    <w:rsid w:val="00F66A20"/>
    <w:rsid w:val="00F66FCF"/>
    <w:rsid w:val="00F674D0"/>
    <w:rsid w:val="00F70A78"/>
    <w:rsid w:val="00F710B5"/>
    <w:rsid w:val="00F7131B"/>
    <w:rsid w:val="00F7377F"/>
    <w:rsid w:val="00F738AF"/>
    <w:rsid w:val="00F74234"/>
    <w:rsid w:val="00F75393"/>
    <w:rsid w:val="00F75500"/>
    <w:rsid w:val="00F756FC"/>
    <w:rsid w:val="00F7699F"/>
    <w:rsid w:val="00F7726D"/>
    <w:rsid w:val="00F773E4"/>
    <w:rsid w:val="00F774EC"/>
    <w:rsid w:val="00F77C92"/>
    <w:rsid w:val="00F801EC"/>
    <w:rsid w:val="00F80EB3"/>
    <w:rsid w:val="00F80FAA"/>
    <w:rsid w:val="00F81E57"/>
    <w:rsid w:val="00F821CC"/>
    <w:rsid w:val="00F823DA"/>
    <w:rsid w:val="00F825A8"/>
    <w:rsid w:val="00F82D1B"/>
    <w:rsid w:val="00F82FEB"/>
    <w:rsid w:val="00F84310"/>
    <w:rsid w:val="00F851CB"/>
    <w:rsid w:val="00F855D1"/>
    <w:rsid w:val="00F863DC"/>
    <w:rsid w:val="00F86926"/>
    <w:rsid w:val="00F8697F"/>
    <w:rsid w:val="00F86DB3"/>
    <w:rsid w:val="00F86FC6"/>
    <w:rsid w:val="00F879BD"/>
    <w:rsid w:val="00F905E2"/>
    <w:rsid w:val="00F907CF"/>
    <w:rsid w:val="00F91179"/>
    <w:rsid w:val="00F91F56"/>
    <w:rsid w:val="00F92061"/>
    <w:rsid w:val="00F9216C"/>
    <w:rsid w:val="00F923EE"/>
    <w:rsid w:val="00F92CBC"/>
    <w:rsid w:val="00F935D1"/>
    <w:rsid w:val="00F937F4"/>
    <w:rsid w:val="00F93BD1"/>
    <w:rsid w:val="00F95D04"/>
    <w:rsid w:val="00F97053"/>
    <w:rsid w:val="00F971B5"/>
    <w:rsid w:val="00F9737B"/>
    <w:rsid w:val="00F97402"/>
    <w:rsid w:val="00F97BB0"/>
    <w:rsid w:val="00FA132E"/>
    <w:rsid w:val="00FA1368"/>
    <w:rsid w:val="00FA2015"/>
    <w:rsid w:val="00FA237E"/>
    <w:rsid w:val="00FA2A09"/>
    <w:rsid w:val="00FA2B40"/>
    <w:rsid w:val="00FA31A7"/>
    <w:rsid w:val="00FA32DD"/>
    <w:rsid w:val="00FA3E6F"/>
    <w:rsid w:val="00FA4873"/>
    <w:rsid w:val="00FA493F"/>
    <w:rsid w:val="00FA4991"/>
    <w:rsid w:val="00FA5A23"/>
    <w:rsid w:val="00FA5D5D"/>
    <w:rsid w:val="00FA6991"/>
    <w:rsid w:val="00FA6A4B"/>
    <w:rsid w:val="00FA6BEB"/>
    <w:rsid w:val="00FB019C"/>
    <w:rsid w:val="00FB06CC"/>
    <w:rsid w:val="00FB0E48"/>
    <w:rsid w:val="00FB0F8E"/>
    <w:rsid w:val="00FB0FB8"/>
    <w:rsid w:val="00FB126D"/>
    <w:rsid w:val="00FB1735"/>
    <w:rsid w:val="00FB1B93"/>
    <w:rsid w:val="00FB1C86"/>
    <w:rsid w:val="00FB2481"/>
    <w:rsid w:val="00FB259F"/>
    <w:rsid w:val="00FB2694"/>
    <w:rsid w:val="00FB26BF"/>
    <w:rsid w:val="00FB330D"/>
    <w:rsid w:val="00FB37AC"/>
    <w:rsid w:val="00FB3983"/>
    <w:rsid w:val="00FB3A02"/>
    <w:rsid w:val="00FB478E"/>
    <w:rsid w:val="00FB4926"/>
    <w:rsid w:val="00FB51CF"/>
    <w:rsid w:val="00FB5A0B"/>
    <w:rsid w:val="00FB5A54"/>
    <w:rsid w:val="00FB6395"/>
    <w:rsid w:val="00FC00E4"/>
    <w:rsid w:val="00FC01AD"/>
    <w:rsid w:val="00FC1220"/>
    <w:rsid w:val="00FC1350"/>
    <w:rsid w:val="00FC136F"/>
    <w:rsid w:val="00FC157E"/>
    <w:rsid w:val="00FC1F96"/>
    <w:rsid w:val="00FC28A4"/>
    <w:rsid w:val="00FC3130"/>
    <w:rsid w:val="00FC3B11"/>
    <w:rsid w:val="00FC3B95"/>
    <w:rsid w:val="00FC3D8A"/>
    <w:rsid w:val="00FC3E10"/>
    <w:rsid w:val="00FC466A"/>
    <w:rsid w:val="00FC4795"/>
    <w:rsid w:val="00FC593E"/>
    <w:rsid w:val="00FC644C"/>
    <w:rsid w:val="00FC67E5"/>
    <w:rsid w:val="00FC69A1"/>
    <w:rsid w:val="00FC71DB"/>
    <w:rsid w:val="00FC76D7"/>
    <w:rsid w:val="00FD0519"/>
    <w:rsid w:val="00FD0AD3"/>
    <w:rsid w:val="00FD0C32"/>
    <w:rsid w:val="00FD1862"/>
    <w:rsid w:val="00FD252E"/>
    <w:rsid w:val="00FD262B"/>
    <w:rsid w:val="00FD265E"/>
    <w:rsid w:val="00FD35E9"/>
    <w:rsid w:val="00FD3683"/>
    <w:rsid w:val="00FD3795"/>
    <w:rsid w:val="00FD3954"/>
    <w:rsid w:val="00FD3E23"/>
    <w:rsid w:val="00FD4B05"/>
    <w:rsid w:val="00FD5116"/>
    <w:rsid w:val="00FD6A1A"/>
    <w:rsid w:val="00FD7072"/>
    <w:rsid w:val="00FD77D4"/>
    <w:rsid w:val="00FE02E5"/>
    <w:rsid w:val="00FE04B3"/>
    <w:rsid w:val="00FE0CF9"/>
    <w:rsid w:val="00FE0F5B"/>
    <w:rsid w:val="00FE1455"/>
    <w:rsid w:val="00FE1506"/>
    <w:rsid w:val="00FE1770"/>
    <w:rsid w:val="00FE1AC2"/>
    <w:rsid w:val="00FE2251"/>
    <w:rsid w:val="00FE2F83"/>
    <w:rsid w:val="00FE348E"/>
    <w:rsid w:val="00FE350F"/>
    <w:rsid w:val="00FE3776"/>
    <w:rsid w:val="00FE4982"/>
    <w:rsid w:val="00FE4BAB"/>
    <w:rsid w:val="00FE53D2"/>
    <w:rsid w:val="00FE55DB"/>
    <w:rsid w:val="00FE592E"/>
    <w:rsid w:val="00FE5C85"/>
    <w:rsid w:val="00FE5E3B"/>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3CE6"/>
    <w:rsid w:val="00FF4CC4"/>
    <w:rsid w:val="00FF4D47"/>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BA7519"/>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BA7519"/>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1412044452">
          <w:marLeft w:val="648"/>
          <w:marRight w:val="0"/>
          <w:marTop w:val="0"/>
          <w:marBottom w:val="24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514345922">
          <w:marLeft w:val="907"/>
          <w:marRight w:val="0"/>
          <w:marTop w:val="0"/>
          <w:marBottom w:val="16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549195414">
          <w:marLeft w:val="648"/>
          <w:marRight w:val="0"/>
          <w:marTop w:val="0"/>
          <w:marBottom w:val="24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76563500">
          <w:marLeft w:val="2376"/>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521165089">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 w:id="63719063">
          <w:marLeft w:val="907"/>
          <w:marRight w:val="0"/>
          <w:marTop w:val="0"/>
          <w:marBottom w:val="16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140317795">
          <w:marLeft w:val="2102"/>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22365477">
          <w:marLeft w:val="2650"/>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1959601836">
          <w:marLeft w:val="648"/>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9656413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sChild>
    </w:div>
    <w:div w:id="455568548">
      <w:bodyDiv w:val="1"/>
      <w:marLeft w:val="0"/>
      <w:marRight w:val="0"/>
      <w:marTop w:val="0"/>
      <w:marBottom w:val="0"/>
      <w:divBdr>
        <w:top w:val="none" w:sz="0" w:space="0" w:color="auto"/>
        <w:left w:val="none" w:sz="0" w:space="0" w:color="auto"/>
        <w:bottom w:val="none" w:sz="0" w:space="0" w:color="auto"/>
        <w:right w:val="none" w:sz="0" w:space="0" w:color="auto"/>
      </w:divBdr>
      <w:divsChild>
        <w:div w:id="1611281442">
          <w:marLeft w:val="374"/>
          <w:marRight w:val="0"/>
          <w:marTop w:val="0"/>
          <w:marBottom w:val="154"/>
          <w:divBdr>
            <w:top w:val="none" w:sz="0" w:space="0" w:color="auto"/>
            <w:left w:val="none" w:sz="0" w:space="0" w:color="auto"/>
            <w:bottom w:val="none" w:sz="0" w:space="0" w:color="auto"/>
            <w:right w:val="none" w:sz="0" w:space="0" w:color="auto"/>
          </w:divBdr>
        </w:div>
      </w:divsChild>
    </w:div>
    <w:div w:id="685448972">
      <w:bodyDiv w:val="1"/>
      <w:marLeft w:val="0"/>
      <w:marRight w:val="0"/>
      <w:marTop w:val="0"/>
      <w:marBottom w:val="0"/>
      <w:divBdr>
        <w:top w:val="none" w:sz="0" w:space="0" w:color="auto"/>
        <w:left w:val="none" w:sz="0" w:space="0" w:color="auto"/>
        <w:bottom w:val="none" w:sz="0" w:space="0" w:color="auto"/>
        <w:right w:val="none" w:sz="0" w:space="0" w:color="auto"/>
      </w:divBdr>
      <w:divsChild>
        <w:div w:id="413551004">
          <w:marLeft w:val="374"/>
          <w:marRight w:val="0"/>
          <w:marTop w:val="0"/>
          <w:marBottom w:val="154"/>
          <w:divBdr>
            <w:top w:val="none" w:sz="0" w:space="0" w:color="auto"/>
            <w:left w:val="none" w:sz="0" w:space="0" w:color="auto"/>
            <w:bottom w:val="none" w:sz="0" w:space="0" w:color="auto"/>
            <w:right w:val="none" w:sz="0" w:space="0" w:color="auto"/>
          </w:divBdr>
        </w:div>
        <w:div w:id="454983367">
          <w:marLeft w:val="821"/>
          <w:marRight w:val="0"/>
          <w:marTop w:val="0"/>
          <w:marBottom w:val="134"/>
          <w:divBdr>
            <w:top w:val="none" w:sz="0" w:space="0" w:color="auto"/>
            <w:left w:val="none" w:sz="0" w:space="0" w:color="auto"/>
            <w:bottom w:val="none" w:sz="0" w:space="0" w:color="auto"/>
            <w:right w:val="none" w:sz="0" w:space="0" w:color="auto"/>
          </w:divBdr>
        </w:div>
        <w:div w:id="175508875">
          <w:marLeft w:val="821"/>
          <w:marRight w:val="0"/>
          <w:marTop w:val="0"/>
          <w:marBottom w:val="134"/>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1981760347">
          <w:marLeft w:val="2650"/>
          <w:marRight w:val="0"/>
          <w:marTop w:val="0"/>
          <w:marBottom w:val="180"/>
          <w:divBdr>
            <w:top w:val="none" w:sz="0" w:space="0" w:color="auto"/>
            <w:left w:val="none" w:sz="0" w:space="0" w:color="auto"/>
            <w:bottom w:val="none" w:sz="0" w:space="0" w:color="auto"/>
            <w:right w:val="none" w:sz="0" w:space="0" w:color="auto"/>
          </w:divBdr>
        </w:div>
        <w:div w:id="574246351">
          <w:marLeft w:val="2650"/>
          <w:marRight w:val="0"/>
          <w:marTop w:val="0"/>
          <w:marBottom w:val="180"/>
          <w:divBdr>
            <w:top w:val="none" w:sz="0" w:space="0" w:color="auto"/>
            <w:left w:val="none" w:sz="0" w:space="0" w:color="auto"/>
            <w:bottom w:val="none" w:sz="0" w:space="0" w:color="auto"/>
            <w:right w:val="none" w:sz="0" w:space="0" w:color="auto"/>
          </w:divBdr>
        </w:div>
      </w:divsChild>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1364402617">
          <w:marLeft w:val="648"/>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 w:id="94788738">
          <w:marLeft w:val="907"/>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991300293">
      <w:bodyDiv w:val="1"/>
      <w:marLeft w:val="0"/>
      <w:marRight w:val="0"/>
      <w:marTop w:val="0"/>
      <w:marBottom w:val="0"/>
      <w:divBdr>
        <w:top w:val="none" w:sz="0" w:space="0" w:color="auto"/>
        <w:left w:val="none" w:sz="0" w:space="0" w:color="auto"/>
        <w:bottom w:val="none" w:sz="0" w:space="0" w:color="auto"/>
        <w:right w:val="none" w:sz="0" w:space="0" w:color="auto"/>
      </w:divBdr>
      <w:divsChild>
        <w:div w:id="1942104648">
          <w:marLeft w:val="1368"/>
          <w:marRight w:val="0"/>
          <w:marTop w:val="0"/>
          <w:marBottom w:val="115"/>
          <w:divBdr>
            <w:top w:val="none" w:sz="0" w:space="0" w:color="auto"/>
            <w:left w:val="none" w:sz="0" w:space="0" w:color="auto"/>
            <w:bottom w:val="none" w:sz="0" w:space="0" w:color="auto"/>
            <w:right w:val="none" w:sz="0" w:space="0" w:color="auto"/>
          </w:divBdr>
        </w:div>
        <w:div w:id="708409604">
          <w:marLeft w:val="1368"/>
          <w:marRight w:val="0"/>
          <w:marTop w:val="0"/>
          <w:marBottom w:val="115"/>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1599749297">
          <w:marLeft w:val="2102"/>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439421397">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25879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243">
          <w:marLeft w:val="374"/>
          <w:marRight w:val="0"/>
          <w:marTop w:val="0"/>
          <w:marBottom w:val="154"/>
          <w:divBdr>
            <w:top w:val="none" w:sz="0" w:space="0" w:color="auto"/>
            <w:left w:val="none" w:sz="0" w:space="0" w:color="auto"/>
            <w:bottom w:val="none" w:sz="0" w:space="0" w:color="auto"/>
            <w:right w:val="none" w:sz="0" w:space="0" w:color="auto"/>
          </w:divBdr>
        </w:div>
        <w:div w:id="907420959">
          <w:marLeft w:val="821"/>
          <w:marRight w:val="0"/>
          <w:marTop w:val="0"/>
          <w:marBottom w:val="134"/>
          <w:divBdr>
            <w:top w:val="none" w:sz="0" w:space="0" w:color="auto"/>
            <w:left w:val="none" w:sz="0" w:space="0" w:color="auto"/>
            <w:bottom w:val="none" w:sz="0" w:space="0" w:color="auto"/>
            <w:right w:val="none" w:sz="0" w:space="0" w:color="auto"/>
          </w:divBdr>
        </w:div>
        <w:div w:id="248776465">
          <w:marLeft w:val="821"/>
          <w:marRight w:val="0"/>
          <w:marTop w:val="0"/>
          <w:marBottom w:val="134"/>
          <w:divBdr>
            <w:top w:val="none" w:sz="0" w:space="0" w:color="auto"/>
            <w:left w:val="none" w:sz="0" w:space="0" w:color="auto"/>
            <w:bottom w:val="none" w:sz="0" w:space="0" w:color="auto"/>
            <w:right w:val="none" w:sz="0" w:space="0" w:color="auto"/>
          </w:divBdr>
        </w:div>
        <w:div w:id="1936396089">
          <w:marLeft w:val="1368"/>
          <w:marRight w:val="0"/>
          <w:marTop w:val="0"/>
          <w:marBottom w:val="115"/>
          <w:divBdr>
            <w:top w:val="none" w:sz="0" w:space="0" w:color="auto"/>
            <w:left w:val="none" w:sz="0" w:space="0" w:color="auto"/>
            <w:bottom w:val="none" w:sz="0" w:space="0" w:color="auto"/>
            <w:right w:val="none" w:sz="0" w:space="0" w:color="auto"/>
          </w:divBdr>
        </w:div>
        <w:div w:id="153231268">
          <w:marLeft w:val="1368"/>
          <w:marRight w:val="0"/>
          <w:marTop w:val="0"/>
          <w:marBottom w:val="115"/>
          <w:divBdr>
            <w:top w:val="none" w:sz="0" w:space="0" w:color="auto"/>
            <w:left w:val="none" w:sz="0" w:space="0" w:color="auto"/>
            <w:bottom w:val="none" w:sz="0" w:space="0" w:color="auto"/>
            <w:right w:val="none" w:sz="0" w:space="0" w:color="auto"/>
          </w:divBdr>
        </w:div>
      </w:divsChild>
    </w:div>
    <w:div w:id="1612199200">
      <w:bodyDiv w:val="1"/>
      <w:marLeft w:val="0"/>
      <w:marRight w:val="0"/>
      <w:marTop w:val="0"/>
      <w:marBottom w:val="0"/>
      <w:divBdr>
        <w:top w:val="none" w:sz="0" w:space="0" w:color="auto"/>
        <w:left w:val="none" w:sz="0" w:space="0" w:color="auto"/>
        <w:bottom w:val="none" w:sz="0" w:space="0" w:color="auto"/>
        <w:right w:val="none" w:sz="0" w:space="0" w:color="auto"/>
      </w:divBdr>
      <w:divsChild>
        <w:div w:id="1701709790">
          <w:marLeft w:val="1368"/>
          <w:marRight w:val="0"/>
          <w:marTop w:val="0"/>
          <w:marBottom w:val="115"/>
          <w:divBdr>
            <w:top w:val="none" w:sz="0" w:space="0" w:color="auto"/>
            <w:left w:val="none" w:sz="0" w:space="0" w:color="auto"/>
            <w:bottom w:val="none" w:sz="0" w:space="0" w:color="auto"/>
            <w:right w:val="none" w:sz="0" w:space="0" w:color="auto"/>
          </w:divBdr>
        </w:div>
      </w:divsChild>
    </w:div>
    <w:div w:id="1635483030">
      <w:bodyDiv w:val="1"/>
      <w:marLeft w:val="0"/>
      <w:marRight w:val="0"/>
      <w:marTop w:val="0"/>
      <w:marBottom w:val="0"/>
      <w:divBdr>
        <w:top w:val="none" w:sz="0" w:space="0" w:color="auto"/>
        <w:left w:val="none" w:sz="0" w:space="0" w:color="auto"/>
        <w:bottom w:val="none" w:sz="0" w:space="0" w:color="auto"/>
        <w:right w:val="none" w:sz="0" w:space="0" w:color="auto"/>
      </w:divBdr>
      <w:divsChild>
        <w:div w:id="141697029">
          <w:marLeft w:val="374"/>
          <w:marRight w:val="0"/>
          <w:marTop w:val="0"/>
          <w:marBottom w:val="154"/>
          <w:divBdr>
            <w:top w:val="none" w:sz="0" w:space="0" w:color="auto"/>
            <w:left w:val="none" w:sz="0" w:space="0" w:color="auto"/>
            <w:bottom w:val="none" w:sz="0" w:space="0" w:color="auto"/>
            <w:right w:val="none" w:sz="0" w:space="0" w:color="auto"/>
          </w:divBdr>
        </w:div>
      </w:divsChild>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1316840">
      <w:bodyDiv w:val="1"/>
      <w:marLeft w:val="0"/>
      <w:marRight w:val="0"/>
      <w:marTop w:val="0"/>
      <w:marBottom w:val="0"/>
      <w:divBdr>
        <w:top w:val="none" w:sz="0" w:space="0" w:color="auto"/>
        <w:left w:val="none" w:sz="0" w:space="0" w:color="auto"/>
        <w:bottom w:val="none" w:sz="0" w:space="0" w:color="auto"/>
        <w:right w:val="none" w:sz="0" w:space="0" w:color="auto"/>
      </w:divBdr>
      <w:divsChild>
        <w:div w:id="175853686">
          <w:marLeft w:val="994"/>
          <w:marRight w:val="0"/>
          <w:marTop w:val="67"/>
          <w:marBottom w:val="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710569035">
          <w:marLeft w:val="374"/>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152988925">
          <w:marLeft w:val="3067"/>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1295061124">
          <w:marLeft w:val="648"/>
          <w:marRight w:val="0"/>
          <w:marTop w:val="0"/>
          <w:marBottom w:val="24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 w:id="353657905">
          <w:marLeft w:val="907"/>
          <w:marRight w:val="0"/>
          <w:marTop w:val="0"/>
          <w:marBottom w:val="16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295451229">
          <w:marLeft w:val="2102"/>
          <w:marRight w:val="0"/>
          <w:marTop w:val="0"/>
          <w:marBottom w:val="180"/>
          <w:divBdr>
            <w:top w:val="none" w:sz="0" w:space="0" w:color="auto"/>
            <w:left w:val="none" w:sz="0" w:space="0" w:color="auto"/>
            <w:bottom w:val="none" w:sz="0" w:space="0" w:color="auto"/>
            <w:right w:val="none" w:sz="0" w:space="0" w:color="auto"/>
          </w:divBdr>
        </w:div>
        <w:div w:id="154029141">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28" Type="http://schemas.microsoft.com/office/2007/relationships/stylesWithEffects" Target="stylesWithEffects.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67227-B3A0-4D9D-89EC-90501742C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5</cp:revision>
  <cp:lastPrinted>2014-09-23T00:43:00Z</cp:lastPrinted>
  <dcterms:created xsi:type="dcterms:W3CDTF">2014-09-27T04:06:00Z</dcterms:created>
  <dcterms:modified xsi:type="dcterms:W3CDTF">2014-09-27T07:11:00Z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1197227625</vt:i4>
  </property>
  <property fmtid="{D5CDD505-2E9C-101B-9397-08002B2CF9AE}" pid="13" name="_EmailSubject">
    <vt:lpwstr>RAN1#78bis LAA tdoc review - LBT</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129676524</vt:i4>
  </property>
  <property fmtid="{D5CDD505-2E9C-101B-9397-08002B2CF9AE}" pid="17" name="_ReviewingToolsShownOnce">
    <vt:lpwstr/>
  </property>
</Properties>
</file>